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5C" w:rsidRPr="009E225C" w:rsidRDefault="009E225C" w:rsidP="009E225C">
      <w:pPr>
        <w:spacing w:line="360" w:lineRule="auto"/>
        <w:jc w:val="right"/>
        <w:rPr>
          <w:rFonts w:asciiTheme="majorBidi" w:eastAsia="Calibri" w:hAnsiTheme="majorBidi" w:cstheme="majorBidi"/>
          <w:sz w:val="24"/>
          <w:szCs w:val="24"/>
          <w:rtl/>
        </w:rPr>
      </w:pPr>
      <w:r w:rsidRPr="009E225C">
        <w:rPr>
          <w:rFonts w:asciiTheme="majorBidi" w:eastAsia="Calibri" w:hAnsiTheme="majorBidi" w:cstheme="majorBidi"/>
          <w:sz w:val="24"/>
          <w:szCs w:val="24"/>
          <w:rtl/>
        </w:rPr>
        <w:t>منذ 2005 تعاون مشروع تطوير الكوادر التعليمية الفلسطينية مع الوكالة الامريكية للتنمية الدولية و معهد المجتمع المفتوح و 14 جامعة في الضفة الغربية و</w:t>
      </w:r>
      <w:r w:rsidR="002F706E">
        <w:rPr>
          <w:rFonts w:asciiTheme="majorBidi" w:eastAsia="Calibri" w:hAnsiTheme="majorBidi" w:cstheme="majorBidi" w:hint="cs"/>
          <w:sz w:val="24"/>
          <w:szCs w:val="24"/>
          <w:rtl/>
        </w:rPr>
        <w:t xml:space="preserve"> قطاع</w:t>
      </w:r>
      <w:r w:rsidRPr="009E225C">
        <w:rPr>
          <w:rFonts w:asciiTheme="majorBidi" w:eastAsia="Calibri" w:hAnsiTheme="majorBidi" w:cstheme="majorBidi"/>
          <w:sz w:val="24"/>
          <w:szCs w:val="24"/>
          <w:rtl/>
        </w:rPr>
        <w:t xml:space="preserve"> غزة من اجل تصميم و مساندة مجموعة مختلفة و غنية من البرامج و النشاطات التي ترتكز على تطوير جودة و فعالية التعليم و التعلم في الجامعات الفلسطنية </w:t>
      </w:r>
    </w:p>
    <w:p w:rsidR="009E225C" w:rsidRPr="009E225C" w:rsidRDefault="009E225C" w:rsidP="00475F39">
      <w:pPr>
        <w:spacing w:line="360" w:lineRule="auto"/>
        <w:jc w:val="right"/>
        <w:rPr>
          <w:rFonts w:asciiTheme="majorBidi" w:eastAsia="Calibri" w:hAnsiTheme="majorBidi" w:cstheme="majorBidi"/>
          <w:sz w:val="24"/>
          <w:szCs w:val="24"/>
          <w:rtl/>
        </w:rPr>
      </w:pPr>
      <w:r w:rsidRPr="009E225C">
        <w:rPr>
          <w:rFonts w:asciiTheme="majorBidi" w:eastAsia="Calibri" w:hAnsiTheme="majorBidi" w:cstheme="majorBidi"/>
          <w:sz w:val="24"/>
          <w:szCs w:val="24"/>
          <w:rtl/>
        </w:rPr>
        <w:t>لقد اعتمد تركيزنا الرئيسي على اساتذة الجامعات كعامل رئيسي و هام في خلق ثقافة دائمة في التعليم و التعلم: مساندة التعليم في الخارج</w:t>
      </w:r>
      <w:r w:rsidR="00475F39">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تمويل المشاريع المميزة في مجال تطوير المناهج, المساعدة في تصميم </w:t>
      </w:r>
      <w:r w:rsidR="002F706E">
        <w:rPr>
          <w:rFonts w:asciiTheme="majorBidi" w:eastAsia="Calibri" w:hAnsiTheme="majorBidi" w:cstheme="majorBidi" w:hint="cs"/>
          <w:sz w:val="24"/>
          <w:szCs w:val="24"/>
          <w:rtl/>
        </w:rPr>
        <w:t>ا</w:t>
      </w:r>
      <w:r w:rsidRPr="009E225C">
        <w:rPr>
          <w:rFonts w:asciiTheme="majorBidi" w:eastAsia="Calibri" w:hAnsiTheme="majorBidi" w:cstheme="majorBidi"/>
          <w:sz w:val="24"/>
          <w:szCs w:val="24"/>
          <w:rtl/>
        </w:rPr>
        <w:t>لمشاريع التعاونية في التعليم</w:t>
      </w:r>
      <w:r w:rsidR="00475F39">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تقدير الاساتذة المتميزين في التعليم</w:t>
      </w:r>
      <w:r w:rsidR="00475F39">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تعزيز تطوير الاسات</w:t>
      </w:r>
      <w:r w:rsidR="002F706E">
        <w:rPr>
          <w:rFonts w:asciiTheme="majorBidi" w:eastAsia="Calibri" w:hAnsiTheme="majorBidi" w:cstheme="majorBidi" w:hint="cs"/>
          <w:sz w:val="24"/>
          <w:szCs w:val="24"/>
          <w:rtl/>
        </w:rPr>
        <w:t>ذ</w:t>
      </w:r>
      <w:r w:rsidRPr="009E225C">
        <w:rPr>
          <w:rFonts w:asciiTheme="majorBidi" w:eastAsia="Calibri" w:hAnsiTheme="majorBidi" w:cstheme="majorBidi"/>
          <w:sz w:val="24"/>
          <w:szCs w:val="24"/>
          <w:rtl/>
        </w:rPr>
        <w:t>ة من خلال الورشات و المؤتمرات</w:t>
      </w:r>
      <w:r w:rsidR="00475F39">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انتاج ابحاث و دراسات</w:t>
      </w:r>
      <w:r w:rsidR="00475F39">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و رعاية ورشات التميز في التعليم. </w:t>
      </w:r>
      <w:r w:rsidR="00475F39">
        <w:rPr>
          <w:rFonts w:asciiTheme="majorBidi" w:eastAsia="Calibri" w:hAnsiTheme="majorBidi" w:cstheme="majorBidi" w:hint="cs"/>
          <w:sz w:val="24"/>
          <w:szCs w:val="24"/>
          <w:rtl/>
        </w:rPr>
        <w:t>حديثا</w:t>
      </w:r>
      <w:r w:rsidRPr="009E225C">
        <w:rPr>
          <w:rFonts w:asciiTheme="majorBidi" w:eastAsia="Calibri" w:hAnsiTheme="majorBidi" w:cstheme="majorBidi"/>
          <w:sz w:val="24"/>
          <w:szCs w:val="24"/>
          <w:rtl/>
        </w:rPr>
        <w:t xml:space="preserve">, استثمر المشروع في نموذجين جديدين لمراكز التميز في التعليم في كل من جامعة النجاح و جامعة بيت لحم. </w:t>
      </w:r>
    </w:p>
    <w:p w:rsidR="009E225C" w:rsidRPr="009E225C" w:rsidRDefault="009E225C" w:rsidP="009E225C">
      <w:pPr>
        <w:spacing w:line="360" w:lineRule="auto"/>
        <w:jc w:val="right"/>
        <w:rPr>
          <w:rFonts w:asciiTheme="majorBidi" w:eastAsia="Calibri" w:hAnsiTheme="majorBidi" w:cstheme="majorBidi"/>
          <w:sz w:val="24"/>
          <w:szCs w:val="24"/>
          <w:rtl/>
        </w:rPr>
      </w:pPr>
      <w:r w:rsidRPr="009E225C">
        <w:rPr>
          <w:rFonts w:asciiTheme="majorBidi" w:eastAsia="Calibri" w:hAnsiTheme="majorBidi" w:cstheme="majorBidi"/>
          <w:sz w:val="24"/>
          <w:szCs w:val="24"/>
          <w:rtl/>
        </w:rPr>
        <w:t>ترتكز جميع هذه النشاطات على الهدف الاكبر و هو تعزيز ثقافة مؤسساتية في التعليم و التعلم, سواء كان من خلال برامج اكاديمية مختصة في حرم جامعي معين او على مستوى الجامعة, و يمكن</w:t>
      </w:r>
      <w:r w:rsidR="00475F39">
        <w:rPr>
          <w:rFonts w:asciiTheme="majorBidi" w:eastAsia="Calibri" w:hAnsiTheme="majorBidi" w:cstheme="majorBidi" w:hint="cs"/>
          <w:sz w:val="24"/>
          <w:szCs w:val="24"/>
          <w:rtl/>
        </w:rPr>
        <w:t xml:space="preserve"> </w:t>
      </w:r>
      <w:r w:rsidRPr="009E225C">
        <w:rPr>
          <w:rFonts w:asciiTheme="majorBidi" w:eastAsia="Calibri" w:hAnsiTheme="majorBidi" w:cstheme="majorBidi"/>
          <w:sz w:val="24"/>
          <w:szCs w:val="24"/>
          <w:rtl/>
        </w:rPr>
        <w:t xml:space="preserve">ان يضم النشاط جامعات مختلفة تعمل معا لحل حاجة او مشكلة معينة. </w:t>
      </w:r>
    </w:p>
    <w:p w:rsidR="009E225C" w:rsidRPr="009E225C" w:rsidRDefault="009E225C" w:rsidP="00E50141">
      <w:pPr>
        <w:spacing w:line="360" w:lineRule="auto"/>
        <w:jc w:val="right"/>
        <w:rPr>
          <w:rFonts w:asciiTheme="majorBidi" w:eastAsia="Calibri" w:hAnsiTheme="majorBidi" w:cstheme="majorBidi"/>
          <w:sz w:val="24"/>
          <w:szCs w:val="24"/>
          <w:rtl/>
        </w:rPr>
      </w:pPr>
      <w:r w:rsidRPr="009E225C">
        <w:rPr>
          <w:rFonts w:asciiTheme="majorBidi" w:eastAsia="Calibri" w:hAnsiTheme="majorBidi" w:cstheme="majorBidi"/>
          <w:sz w:val="24"/>
          <w:szCs w:val="24"/>
          <w:rtl/>
        </w:rPr>
        <w:t>مع مجيئ نهاية المشروع في 30\9\2012, علينا ان نركز الان على قضية الاست</w:t>
      </w:r>
      <w:r w:rsidR="00475F39">
        <w:rPr>
          <w:rFonts w:asciiTheme="majorBidi" w:eastAsia="Calibri" w:hAnsiTheme="majorBidi" w:cstheme="majorBidi" w:hint="cs"/>
          <w:sz w:val="24"/>
          <w:szCs w:val="24"/>
          <w:rtl/>
        </w:rPr>
        <w:t>مرارية</w:t>
      </w:r>
      <w:r w:rsidRPr="009E225C">
        <w:rPr>
          <w:rFonts w:asciiTheme="majorBidi" w:eastAsia="Calibri" w:hAnsiTheme="majorBidi" w:cstheme="majorBidi"/>
          <w:sz w:val="24"/>
          <w:szCs w:val="24"/>
          <w:rtl/>
        </w:rPr>
        <w:t>:  من ماذا ستتكون وصية المشروع؟ و كيف نعمل مع شركائنا لابقاء نشاط و فعالية التزامنا المشترك للطلاب و الذين هم المستفيدين النهائي</w:t>
      </w:r>
      <w:r w:rsidR="00E50141">
        <w:rPr>
          <w:rFonts w:asciiTheme="majorBidi" w:eastAsia="Calibri" w:hAnsiTheme="majorBidi" w:cstheme="majorBidi" w:hint="cs"/>
          <w:sz w:val="24"/>
          <w:szCs w:val="24"/>
          <w:rtl/>
        </w:rPr>
        <w:t>ي</w:t>
      </w:r>
      <w:r w:rsidRPr="009E225C">
        <w:rPr>
          <w:rFonts w:asciiTheme="majorBidi" w:eastAsia="Calibri" w:hAnsiTheme="majorBidi" w:cstheme="majorBidi"/>
          <w:sz w:val="24"/>
          <w:szCs w:val="24"/>
          <w:rtl/>
        </w:rPr>
        <w:t>ن لعملنا في نهاية المطاف؟ السؤال ليس فقط حول كيفية تحفيز و مساعدة الاصلاحات و التطورات, بل كيف نعمل معها</w:t>
      </w:r>
      <w:r w:rsidR="00E50141">
        <w:rPr>
          <w:rFonts w:asciiTheme="majorBidi" w:eastAsia="Calibri" w:hAnsiTheme="majorBidi" w:cstheme="majorBidi" w:hint="cs"/>
          <w:sz w:val="24"/>
          <w:szCs w:val="24"/>
          <w:rtl/>
        </w:rPr>
        <w:t xml:space="preserve"> لالهام </w:t>
      </w:r>
      <w:r w:rsidR="00E50141" w:rsidRPr="009E225C">
        <w:rPr>
          <w:rFonts w:asciiTheme="majorBidi" w:eastAsia="Calibri" w:hAnsiTheme="majorBidi" w:cstheme="majorBidi"/>
          <w:sz w:val="24"/>
          <w:szCs w:val="24"/>
          <w:rtl/>
        </w:rPr>
        <w:t>الاساتذة و الدوائر و المدارس و الجامعات</w:t>
      </w:r>
      <w:r w:rsidR="00E50141">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w:t>
      </w:r>
    </w:p>
    <w:p w:rsidR="009E225C" w:rsidRPr="009E225C" w:rsidRDefault="009E225C" w:rsidP="00E50141">
      <w:pPr>
        <w:bidi/>
        <w:spacing w:after="0" w:line="360" w:lineRule="auto"/>
        <w:textAlignment w:val="top"/>
        <w:rPr>
          <w:rFonts w:asciiTheme="majorBidi" w:eastAsia="Times New Roman" w:hAnsiTheme="majorBidi" w:cstheme="majorBidi"/>
          <w:color w:val="000000"/>
          <w:sz w:val="24"/>
          <w:szCs w:val="24"/>
          <w:rtl/>
        </w:rPr>
      </w:pPr>
      <w:r w:rsidRPr="009E225C">
        <w:rPr>
          <w:rFonts w:asciiTheme="majorBidi" w:eastAsia="Calibri" w:hAnsiTheme="majorBidi" w:cstheme="majorBidi"/>
          <w:sz w:val="24"/>
          <w:szCs w:val="24"/>
          <w:rtl/>
        </w:rPr>
        <w:t xml:space="preserve">تأتي اجوبة هذه الاسئله </w:t>
      </w:r>
      <w:r w:rsidR="00E50141">
        <w:rPr>
          <w:rFonts w:asciiTheme="majorBidi" w:eastAsia="Calibri" w:hAnsiTheme="majorBidi" w:cstheme="majorBidi" w:hint="cs"/>
          <w:sz w:val="24"/>
          <w:szCs w:val="24"/>
          <w:rtl/>
        </w:rPr>
        <w:t>كهدف من أهداف</w:t>
      </w:r>
      <w:r w:rsidRPr="009E225C">
        <w:rPr>
          <w:rFonts w:asciiTheme="majorBidi" w:eastAsia="Calibri" w:hAnsiTheme="majorBidi" w:cstheme="majorBidi"/>
          <w:sz w:val="24"/>
          <w:szCs w:val="24"/>
          <w:rtl/>
        </w:rPr>
        <w:t xml:space="preserve"> الندوة الاكاديمية الخامسة لمشروع تطوير الكوادر التعليمية الفلسطينية: </w:t>
      </w:r>
      <w:r w:rsidRPr="009E225C">
        <w:rPr>
          <w:rFonts w:asciiTheme="majorBidi" w:eastAsia="Calibri" w:hAnsiTheme="majorBidi" w:cstheme="majorBidi"/>
          <w:i/>
          <w:iCs/>
          <w:sz w:val="24"/>
          <w:szCs w:val="24"/>
          <w:rtl/>
        </w:rPr>
        <w:t xml:space="preserve">التعليم التعلم من اجل المستقبل: القيادة و الابتكار و الاستمرارية. </w:t>
      </w:r>
      <w:r w:rsidRPr="009E225C">
        <w:rPr>
          <w:rFonts w:asciiTheme="majorBidi" w:eastAsia="Calibri" w:hAnsiTheme="majorBidi" w:cstheme="majorBidi"/>
          <w:sz w:val="24"/>
          <w:szCs w:val="24"/>
          <w:rtl/>
        </w:rPr>
        <w:t>في ما يلي ملخص للهيكلية العامة المقترحة للمنتدى و ما يليه لائحة عينية للمواضيع و العروض (بامكانك ان تقترح مواضيع اخرى ذات علاقة )</w:t>
      </w:r>
    </w:p>
    <w:p w:rsidR="009E225C" w:rsidRPr="009E225C" w:rsidRDefault="009E225C" w:rsidP="009E225C">
      <w:pPr>
        <w:bidi/>
        <w:spacing w:after="0" w:line="360" w:lineRule="auto"/>
        <w:textAlignment w:val="top"/>
        <w:rPr>
          <w:rFonts w:asciiTheme="majorBidi" w:eastAsia="Times New Roman" w:hAnsiTheme="majorBidi" w:cstheme="majorBidi"/>
          <w:color w:val="000000"/>
          <w:sz w:val="24"/>
          <w:szCs w:val="24"/>
          <w:rtl/>
        </w:rPr>
      </w:pPr>
    </w:p>
    <w:p w:rsidR="00843CF5" w:rsidRPr="009E225C" w:rsidRDefault="00843CF5" w:rsidP="009E225C">
      <w:pPr>
        <w:bidi/>
        <w:spacing w:after="0" w:line="360" w:lineRule="auto"/>
        <w:textAlignment w:val="top"/>
        <w:rPr>
          <w:rFonts w:asciiTheme="majorBidi" w:eastAsia="Times New Roman" w:hAnsiTheme="majorBidi" w:cstheme="majorBidi"/>
          <w:color w:val="000000"/>
          <w:sz w:val="24"/>
          <w:szCs w:val="24"/>
          <w:rtl/>
        </w:rPr>
      </w:pPr>
      <w:r w:rsidRPr="009E225C">
        <w:rPr>
          <w:rFonts w:asciiTheme="majorBidi" w:eastAsia="Times New Roman" w:hAnsiTheme="majorBidi" w:cstheme="majorBidi"/>
          <w:color w:val="000000"/>
          <w:sz w:val="24"/>
          <w:szCs w:val="24"/>
          <w:rtl/>
        </w:rPr>
        <w:t>القيادة</w:t>
      </w:r>
    </w:p>
    <w:p w:rsidR="00843CF5" w:rsidRPr="009E225C" w:rsidRDefault="00843CF5" w:rsidP="009E225C">
      <w:pPr>
        <w:bidi/>
        <w:spacing w:after="0" w:line="360" w:lineRule="auto"/>
        <w:textAlignment w:val="top"/>
        <w:rPr>
          <w:rFonts w:asciiTheme="majorBidi" w:eastAsia="Times New Roman" w:hAnsiTheme="majorBidi" w:cstheme="majorBidi"/>
          <w:color w:val="000000"/>
          <w:sz w:val="24"/>
          <w:szCs w:val="24"/>
          <w:rtl/>
        </w:rPr>
      </w:pPr>
    </w:p>
    <w:p w:rsidR="00843CF5" w:rsidRPr="009E225C" w:rsidRDefault="00843CF5" w:rsidP="009E225C">
      <w:pPr>
        <w:bidi/>
        <w:spacing w:after="0" w:line="360" w:lineRule="auto"/>
        <w:textAlignment w:val="top"/>
        <w:rPr>
          <w:rFonts w:asciiTheme="majorBidi" w:eastAsia="Times New Roman" w:hAnsiTheme="majorBidi" w:cstheme="majorBidi"/>
          <w:color w:val="000000"/>
          <w:sz w:val="24"/>
          <w:szCs w:val="24"/>
          <w:shd w:val="clear" w:color="auto" w:fill="FFFFFF"/>
          <w:rtl/>
        </w:rPr>
      </w:pPr>
      <w:r w:rsidRPr="009E225C">
        <w:rPr>
          <w:rFonts w:asciiTheme="majorBidi" w:eastAsia="Times New Roman" w:hAnsiTheme="majorBidi" w:cstheme="majorBidi"/>
          <w:color w:val="000000"/>
          <w:sz w:val="24"/>
          <w:szCs w:val="24"/>
          <w:rtl/>
        </w:rPr>
        <w:t xml:space="preserve">القيادة لتحسين التعليم العالي في فلسطين يمكن أن تأتي من اتجاهات عدة. </w:t>
      </w:r>
    </w:p>
    <w:p w:rsidR="00843CF5" w:rsidRPr="009E225C" w:rsidRDefault="00843CF5" w:rsidP="009E225C">
      <w:pPr>
        <w:bidi/>
        <w:spacing w:after="0" w:line="360" w:lineRule="auto"/>
        <w:textAlignment w:val="top"/>
        <w:rPr>
          <w:rFonts w:asciiTheme="majorBidi" w:eastAsia="Times New Roman" w:hAnsiTheme="majorBidi" w:cstheme="majorBidi"/>
          <w:color w:val="000000"/>
          <w:sz w:val="24"/>
          <w:szCs w:val="24"/>
          <w:shd w:val="clear" w:color="auto" w:fill="FFFFFF"/>
          <w:rtl/>
        </w:rPr>
      </w:pPr>
      <w:r w:rsidRPr="00843CF5">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ويمكن لوزارة التربية والتعليم العالي أن تلعب دورا حيويا في قيادة ودعم التحسينات الشاملة في التعليم العالي في فلسطين. ويمكن أن تشارك الجامعات والحكومة والقطاع الخاص والمجتمعات المحلية في مناقشة قوية حول دور التعليم العالي في المستقبل الاقتصادي لفلسطين ، والدور الحاسم التي تلعبه الجامعات الفلسطينية  تطوير أثمن رأس مال للبلد الا وهو ا</w:t>
      </w:r>
      <w:r w:rsidR="004E7F5D" w:rsidRPr="009E225C">
        <w:rPr>
          <w:rFonts w:asciiTheme="majorBidi" w:eastAsia="Times New Roman" w:hAnsiTheme="majorBidi" w:cstheme="majorBidi"/>
          <w:color w:val="000000"/>
          <w:sz w:val="24"/>
          <w:szCs w:val="24"/>
          <w:rtl/>
        </w:rPr>
        <w:t>لايدي العاملة.</w:t>
      </w:r>
    </w:p>
    <w:p w:rsidR="004E7F5D" w:rsidRPr="009E225C" w:rsidRDefault="00843CF5" w:rsidP="009E225C">
      <w:pPr>
        <w:bidi/>
        <w:spacing w:after="0" w:line="360" w:lineRule="auto"/>
        <w:textAlignment w:val="top"/>
        <w:rPr>
          <w:rFonts w:asciiTheme="majorBidi" w:eastAsia="Times New Roman" w:hAnsiTheme="majorBidi" w:cstheme="majorBidi"/>
          <w:color w:val="000000"/>
          <w:sz w:val="24"/>
          <w:szCs w:val="24"/>
          <w:rtl/>
        </w:rPr>
      </w:pPr>
      <w:r w:rsidRPr="00843CF5">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على المستوى الجامعي </w:t>
      </w:r>
      <w:r w:rsidR="004E7F5D" w:rsidRPr="009E225C">
        <w:rPr>
          <w:rFonts w:asciiTheme="majorBidi" w:eastAsia="Times New Roman" w:hAnsiTheme="majorBidi" w:cstheme="majorBidi"/>
          <w:color w:val="000000"/>
          <w:sz w:val="24"/>
          <w:szCs w:val="24"/>
          <w:rtl/>
        </w:rPr>
        <w:t xml:space="preserve">القيادة تحدث على عدة </w:t>
      </w:r>
      <w:r w:rsidRPr="009E225C">
        <w:rPr>
          <w:rFonts w:asciiTheme="majorBidi" w:eastAsia="Times New Roman" w:hAnsiTheme="majorBidi" w:cstheme="majorBidi"/>
          <w:color w:val="000000"/>
          <w:sz w:val="24"/>
          <w:szCs w:val="24"/>
          <w:rtl/>
        </w:rPr>
        <w:t xml:space="preserve">مستويات. ويجب على الرئيس ونائب الرئيس ، وعمداء الكليات والموظفين </w:t>
      </w:r>
      <w:r w:rsidRPr="009E225C">
        <w:rPr>
          <w:rFonts w:asciiTheme="majorBidi" w:eastAsia="Times New Roman" w:hAnsiTheme="majorBidi" w:cstheme="majorBidi"/>
          <w:color w:val="000000"/>
          <w:sz w:val="24"/>
          <w:szCs w:val="24"/>
          <w:rtl/>
        </w:rPr>
        <w:lastRenderedPageBreak/>
        <w:t xml:space="preserve">الإداريين تحديد رؤية للتعليم والتعلم </w:t>
      </w:r>
      <w:r w:rsidR="00510AB2" w:rsidRPr="009E225C">
        <w:rPr>
          <w:rFonts w:asciiTheme="majorBidi" w:eastAsia="Times New Roman" w:hAnsiTheme="majorBidi" w:cstheme="majorBidi"/>
          <w:color w:val="000000"/>
          <w:sz w:val="24"/>
          <w:szCs w:val="24"/>
          <w:rtl/>
        </w:rPr>
        <w:t>على ان تكون م</w:t>
      </w:r>
      <w:r w:rsidRPr="009E225C">
        <w:rPr>
          <w:rFonts w:asciiTheme="majorBidi" w:eastAsia="Times New Roman" w:hAnsiTheme="majorBidi" w:cstheme="majorBidi"/>
          <w:color w:val="000000"/>
          <w:sz w:val="24"/>
          <w:szCs w:val="24"/>
          <w:rtl/>
        </w:rPr>
        <w:t xml:space="preserve">ن أعلى مستويات الجودة. هذه الدعوة </w:t>
      </w:r>
      <w:r w:rsidR="004E7F5D" w:rsidRPr="009E225C">
        <w:rPr>
          <w:rFonts w:asciiTheme="majorBidi" w:eastAsia="Times New Roman" w:hAnsiTheme="majorBidi" w:cstheme="majorBidi"/>
          <w:color w:val="000000"/>
          <w:sz w:val="24"/>
          <w:szCs w:val="24"/>
          <w:rtl/>
        </w:rPr>
        <w:t>لا يجب ان تقتصر على كونها دعوة كلامية بل يجب النظر الى أ</w:t>
      </w:r>
      <w:r w:rsidRPr="009E225C">
        <w:rPr>
          <w:rFonts w:asciiTheme="majorBidi" w:eastAsia="Times New Roman" w:hAnsiTheme="majorBidi" w:cstheme="majorBidi"/>
          <w:color w:val="000000"/>
          <w:sz w:val="24"/>
          <w:szCs w:val="24"/>
          <w:rtl/>
        </w:rPr>
        <w:t xml:space="preserve">همية أن تترجم إلى تعيين الأشخاص المناسبين في المناصب القيادية. </w:t>
      </w:r>
      <w:r w:rsidR="00510AB2" w:rsidRPr="009E225C">
        <w:rPr>
          <w:rFonts w:asciiTheme="majorBidi" w:eastAsia="Times New Roman" w:hAnsiTheme="majorBidi" w:cstheme="majorBidi"/>
          <w:color w:val="000000"/>
          <w:sz w:val="24"/>
          <w:szCs w:val="24"/>
          <w:rtl/>
        </w:rPr>
        <w:t>و</w:t>
      </w:r>
      <w:r w:rsidRPr="009E225C">
        <w:rPr>
          <w:rFonts w:asciiTheme="majorBidi" w:eastAsia="Times New Roman" w:hAnsiTheme="majorBidi" w:cstheme="majorBidi"/>
          <w:color w:val="000000"/>
          <w:sz w:val="24"/>
          <w:szCs w:val="24"/>
          <w:rtl/>
        </w:rPr>
        <w:t xml:space="preserve">قبل كل شيء ، يجب أن ينعكس ذلك في تطوير وتوزيع </w:t>
      </w:r>
      <w:r w:rsidR="00510AB2" w:rsidRPr="009E225C">
        <w:rPr>
          <w:rFonts w:asciiTheme="majorBidi" w:eastAsia="Times New Roman" w:hAnsiTheme="majorBidi" w:cstheme="majorBidi"/>
          <w:color w:val="000000"/>
          <w:sz w:val="24"/>
          <w:szCs w:val="24"/>
          <w:rtl/>
        </w:rPr>
        <w:t>ال</w:t>
      </w:r>
      <w:r w:rsidRPr="009E225C">
        <w:rPr>
          <w:rFonts w:asciiTheme="majorBidi" w:eastAsia="Times New Roman" w:hAnsiTheme="majorBidi" w:cstheme="majorBidi"/>
          <w:color w:val="000000"/>
          <w:sz w:val="24"/>
          <w:szCs w:val="24"/>
          <w:rtl/>
        </w:rPr>
        <w:t xml:space="preserve">موارد </w:t>
      </w:r>
      <w:r w:rsidR="00510AB2" w:rsidRPr="009E225C">
        <w:rPr>
          <w:rFonts w:asciiTheme="majorBidi" w:eastAsia="Times New Roman" w:hAnsiTheme="majorBidi" w:cstheme="majorBidi"/>
          <w:color w:val="000000"/>
          <w:sz w:val="24"/>
          <w:szCs w:val="24"/>
          <w:rtl/>
        </w:rPr>
        <w:t>المالية،</w:t>
      </w:r>
      <w:r w:rsidRPr="009E225C">
        <w:rPr>
          <w:rFonts w:asciiTheme="majorBidi" w:eastAsia="Times New Roman" w:hAnsiTheme="majorBidi" w:cstheme="majorBidi"/>
          <w:color w:val="000000"/>
          <w:sz w:val="24"/>
          <w:szCs w:val="24"/>
          <w:rtl/>
        </w:rPr>
        <w:t xml:space="preserve"> والمعدات </w:t>
      </w:r>
      <w:r w:rsidR="00510AB2" w:rsidRPr="009E225C">
        <w:rPr>
          <w:rFonts w:asciiTheme="majorBidi" w:eastAsia="Times New Roman" w:hAnsiTheme="majorBidi" w:cstheme="majorBidi"/>
          <w:color w:val="000000"/>
          <w:sz w:val="24"/>
          <w:szCs w:val="24"/>
          <w:rtl/>
        </w:rPr>
        <w:t>،</w:t>
      </w:r>
      <w:r w:rsidRPr="009E225C">
        <w:rPr>
          <w:rFonts w:asciiTheme="majorBidi" w:eastAsia="Times New Roman" w:hAnsiTheme="majorBidi" w:cstheme="majorBidi"/>
          <w:color w:val="000000"/>
          <w:sz w:val="24"/>
          <w:szCs w:val="24"/>
          <w:rtl/>
        </w:rPr>
        <w:t xml:space="preserve">والمكان </w:t>
      </w:r>
      <w:r w:rsidR="00510AB2" w:rsidRPr="009E225C">
        <w:rPr>
          <w:rFonts w:asciiTheme="majorBidi" w:eastAsia="Times New Roman" w:hAnsiTheme="majorBidi" w:cstheme="majorBidi"/>
          <w:color w:val="000000"/>
          <w:sz w:val="24"/>
          <w:szCs w:val="24"/>
          <w:rtl/>
        </w:rPr>
        <w:t>،</w:t>
      </w:r>
      <w:r w:rsidRPr="009E225C">
        <w:rPr>
          <w:rFonts w:asciiTheme="majorBidi" w:eastAsia="Times New Roman" w:hAnsiTheme="majorBidi" w:cstheme="majorBidi"/>
          <w:color w:val="000000"/>
          <w:sz w:val="24"/>
          <w:szCs w:val="24"/>
          <w:rtl/>
        </w:rPr>
        <w:t xml:space="preserve">والزمان </w:t>
      </w:r>
      <w:r w:rsidR="00510AB2" w:rsidRPr="009E225C">
        <w:rPr>
          <w:rFonts w:asciiTheme="majorBidi" w:eastAsia="Times New Roman" w:hAnsiTheme="majorBidi" w:cstheme="majorBidi"/>
          <w:color w:val="000000"/>
          <w:sz w:val="24"/>
          <w:szCs w:val="24"/>
          <w:rtl/>
        </w:rPr>
        <w:t>على اعضاء</w:t>
      </w:r>
      <w:r w:rsidRPr="009E225C">
        <w:rPr>
          <w:rFonts w:asciiTheme="majorBidi" w:eastAsia="Times New Roman" w:hAnsiTheme="majorBidi" w:cstheme="majorBidi"/>
          <w:color w:val="000000"/>
          <w:sz w:val="24"/>
          <w:szCs w:val="24"/>
          <w:rtl/>
        </w:rPr>
        <w:t xml:space="preserve"> </w:t>
      </w:r>
      <w:r w:rsidR="00510AB2" w:rsidRPr="009E225C">
        <w:rPr>
          <w:rFonts w:asciiTheme="majorBidi" w:eastAsia="Times New Roman" w:hAnsiTheme="majorBidi" w:cstheme="majorBidi"/>
          <w:color w:val="000000"/>
          <w:sz w:val="24"/>
          <w:szCs w:val="24"/>
          <w:rtl/>
        </w:rPr>
        <w:t>ال</w:t>
      </w:r>
      <w:r w:rsidRPr="009E225C">
        <w:rPr>
          <w:rFonts w:asciiTheme="majorBidi" w:eastAsia="Times New Roman" w:hAnsiTheme="majorBidi" w:cstheme="majorBidi"/>
          <w:color w:val="000000"/>
          <w:sz w:val="24"/>
          <w:szCs w:val="24"/>
          <w:rtl/>
        </w:rPr>
        <w:t>هيئة التدريس</w:t>
      </w:r>
      <w:r w:rsidR="00510AB2" w:rsidRPr="009E225C">
        <w:rPr>
          <w:rFonts w:asciiTheme="majorBidi" w:eastAsia="Times New Roman" w:hAnsiTheme="majorBidi" w:cstheme="majorBidi"/>
          <w:color w:val="000000"/>
          <w:sz w:val="24"/>
          <w:szCs w:val="24"/>
          <w:rtl/>
        </w:rPr>
        <w:t>ة</w:t>
      </w:r>
      <w:r w:rsidRPr="009E225C">
        <w:rPr>
          <w:rFonts w:asciiTheme="majorBidi" w:eastAsia="Times New Roman" w:hAnsiTheme="majorBidi" w:cstheme="majorBidi"/>
          <w:color w:val="000000"/>
          <w:sz w:val="24"/>
          <w:szCs w:val="24"/>
          <w:rtl/>
        </w:rPr>
        <w:t xml:space="preserve"> الذين سوف </w:t>
      </w:r>
      <w:r w:rsidR="00510AB2" w:rsidRPr="009E225C">
        <w:rPr>
          <w:rFonts w:asciiTheme="majorBidi" w:eastAsia="Times New Roman" w:hAnsiTheme="majorBidi" w:cstheme="majorBidi"/>
          <w:color w:val="000000"/>
          <w:sz w:val="24"/>
          <w:szCs w:val="24"/>
          <w:rtl/>
        </w:rPr>
        <w:t>يصممون و يختبرون وينفذون</w:t>
      </w:r>
      <w:r w:rsidRPr="009E225C">
        <w:rPr>
          <w:rFonts w:asciiTheme="majorBidi" w:eastAsia="Times New Roman" w:hAnsiTheme="majorBidi" w:cstheme="majorBidi"/>
          <w:color w:val="000000"/>
          <w:sz w:val="24"/>
          <w:szCs w:val="24"/>
          <w:rtl/>
        </w:rPr>
        <w:t xml:space="preserve"> استراتيجيات جديدة للتعليم والتعلم.</w:t>
      </w:r>
    </w:p>
    <w:p w:rsidR="00CB74A0" w:rsidRPr="009E225C" w:rsidRDefault="00843CF5" w:rsidP="009E225C">
      <w:pPr>
        <w:bidi/>
        <w:spacing w:after="0" w:line="360" w:lineRule="auto"/>
        <w:textAlignment w:val="top"/>
        <w:rPr>
          <w:rFonts w:asciiTheme="majorBidi" w:eastAsia="Times New Roman" w:hAnsiTheme="majorBidi" w:cstheme="majorBidi"/>
          <w:color w:val="000000"/>
          <w:sz w:val="24"/>
          <w:szCs w:val="24"/>
          <w:shd w:val="clear" w:color="auto" w:fill="FFFFFF"/>
          <w:rtl/>
        </w:rPr>
      </w:pPr>
      <w:r w:rsidRPr="009E225C">
        <w:rPr>
          <w:rFonts w:asciiTheme="majorBidi" w:eastAsia="Times New Roman" w:hAnsiTheme="majorBidi" w:cstheme="majorBidi"/>
          <w:color w:val="000000"/>
          <w:sz w:val="24"/>
          <w:szCs w:val="24"/>
          <w:rtl/>
        </w:rPr>
        <w:t xml:space="preserve"> </w:t>
      </w:r>
      <w:r w:rsidRPr="00843CF5">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وهذا يشكل تحديا ليس فقط للمسؤولين </w:t>
      </w:r>
      <w:r w:rsidR="00510AB2" w:rsidRPr="009E225C">
        <w:rPr>
          <w:rFonts w:asciiTheme="majorBidi" w:eastAsia="Times New Roman" w:hAnsiTheme="majorBidi" w:cstheme="majorBidi"/>
          <w:color w:val="000000"/>
          <w:sz w:val="24"/>
          <w:szCs w:val="24"/>
          <w:rtl/>
        </w:rPr>
        <w:t>ال</w:t>
      </w:r>
      <w:r w:rsidRPr="009E225C">
        <w:rPr>
          <w:rFonts w:asciiTheme="majorBidi" w:eastAsia="Times New Roman" w:hAnsiTheme="majorBidi" w:cstheme="majorBidi"/>
          <w:color w:val="000000"/>
          <w:sz w:val="24"/>
          <w:szCs w:val="24"/>
          <w:rtl/>
        </w:rPr>
        <w:t xml:space="preserve">كبار </w:t>
      </w:r>
      <w:r w:rsidR="00510AB2" w:rsidRPr="009E225C">
        <w:rPr>
          <w:rFonts w:asciiTheme="majorBidi" w:eastAsia="Times New Roman" w:hAnsiTheme="majorBidi" w:cstheme="majorBidi"/>
          <w:color w:val="000000"/>
          <w:sz w:val="24"/>
          <w:szCs w:val="24"/>
          <w:rtl/>
        </w:rPr>
        <w:t xml:space="preserve">في </w:t>
      </w:r>
      <w:r w:rsidRPr="009E225C">
        <w:rPr>
          <w:rFonts w:asciiTheme="majorBidi" w:eastAsia="Times New Roman" w:hAnsiTheme="majorBidi" w:cstheme="majorBidi"/>
          <w:color w:val="000000"/>
          <w:sz w:val="24"/>
          <w:szCs w:val="24"/>
          <w:rtl/>
        </w:rPr>
        <w:t xml:space="preserve">جامعة ، بل </w:t>
      </w:r>
      <w:r w:rsidR="00510AB2" w:rsidRPr="009E225C">
        <w:rPr>
          <w:rFonts w:asciiTheme="majorBidi" w:eastAsia="Times New Roman" w:hAnsiTheme="majorBidi" w:cstheme="majorBidi"/>
          <w:color w:val="000000"/>
          <w:sz w:val="24"/>
          <w:szCs w:val="24"/>
          <w:rtl/>
        </w:rPr>
        <w:t xml:space="preserve">يشكل </w:t>
      </w:r>
      <w:r w:rsidRPr="009E225C">
        <w:rPr>
          <w:rFonts w:asciiTheme="majorBidi" w:eastAsia="Times New Roman" w:hAnsiTheme="majorBidi" w:cstheme="majorBidi"/>
          <w:color w:val="000000"/>
          <w:sz w:val="24"/>
          <w:szCs w:val="24"/>
          <w:rtl/>
        </w:rPr>
        <w:t>مسألة هامة للأساتذة</w:t>
      </w:r>
      <w:r w:rsidR="00510AB2" w:rsidRPr="009E225C">
        <w:rPr>
          <w:rFonts w:asciiTheme="majorBidi" w:eastAsia="Times New Roman" w:hAnsiTheme="majorBidi" w:cstheme="majorBidi"/>
          <w:color w:val="000000"/>
          <w:sz w:val="24"/>
          <w:szCs w:val="24"/>
          <w:rtl/>
        </w:rPr>
        <w:t xml:space="preserve"> ايضا. </w:t>
      </w:r>
      <w:r w:rsidR="00CB74A0" w:rsidRPr="009E225C">
        <w:rPr>
          <w:rFonts w:asciiTheme="majorBidi" w:eastAsia="Times New Roman" w:hAnsiTheme="majorBidi" w:cstheme="majorBidi"/>
          <w:color w:val="000000"/>
          <w:sz w:val="24"/>
          <w:szCs w:val="24"/>
          <w:rtl/>
        </w:rPr>
        <w:t>بما ان أعضاء</w:t>
      </w:r>
      <w:r w:rsidRPr="009E225C">
        <w:rPr>
          <w:rFonts w:asciiTheme="majorBidi" w:eastAsia="Times New Roman" w:hAnsiTheme="majorBidi" w:cstheme="majorBidi"/>
          <w:color w:val="000000"/>
          <w:sz w:val="24"/>
          <w:szCs w:val="24"/>
          <w:rtl/>
        </w:rPr>
        <w:t xml:space="preserve"> </w:t>
      </w:r>
      <w:r w:rsidR="00CB74A0" w:rsidRPr="009E225C">
        <w:rPr>
          <w:rFonts w:asciiTheme="majorBidi" w:eastAsia="Times New Roman" w:hAnsiTheme="majorBidi" w:cstheme="majorBidi"/>
          <w:color w:val="000000"/>
          <w:sz w:val="24"/>
          <w:szCs w:val="24"/>
          <w:rtl/>
        </w:rPr>
        <w:t>ال</w:t>
      </w:r>
      <w:r w:rsidRPr="009E225C">
        <w:rPr>
          <w:rFonts w:asciiTheme="majorBidi" w:eastAsia="Times New Roman" w:hAnsiTheme="majorBidi" w:cstheme="majorBidi"/>
          <w:color w:val="000000"/>
          <w:sz w:val="24"/>
          <w:szCs w:val="24"/>
          <w:rtl/>
        </w:rPr>
        <w:t>هيئة التدريس</w:t>
      </w:r>
      <w:r w:rsidR="00CB74A0" w:rsidRPr="009E225C">
        <w:rPr>
          <w:rFonts w:asciiTheme="majorBidi" w:eastAsia="Times New Roman" w:hAnsiTheme="majorBidi" w:cstheme="majorBidi"/>
          <w:color w:val="000000"/>
          <w:sz w:val="24"/>
          <w:szCs w:val="24"/>
          <w:rtl/>
        </w:rPr>
        <w:t>ية</w:t>
      </w:r>
      <w:r w:rsidRPr="009E225C">
        <w:rPr>
          <w:rFonts w:asciiTheme="majorBidi" w:eastAsia="Times New Roman" w:hAnsiTheme="majorBidi" w:cstheme="majorBidi"/>
          <w:color w:val="000000"/>
          <w:sz w:val="24"/>
          <w:szCs w:val="24"/>
          <w:rtl/>
        </w:rPr>
        <w:t xml:space="preserve"> بالجامعة </w:t>
      </w:r>
      <w:r w:rsidR="00CB74A0" w:rsidRPr="009E225C">
        <w:rPr>
          <w:rFonts w:asciiTheme="majorBidi" w:eastAsia="Times New Roman" w:hAnsiTheme="majorBidi" w:cstheme="majorBidi"/>
          <w:color w:val="000000"/>
          <w:sz w:val="24"/>
          <w:szCs w:val="24"/>
          <w:rtl/>
        </w:rPr>
        <w:t xml:space="preserve">يعدوا </w:t>
      </w:r>
      <w:r w:rsidRPr="009E225C">
        <w:rPr>
          <w:rFonts w:asciiTheme="majorBidi" w:eastAsia="Times New Roman" w:hAnsiTheme="majorBidi" w:cstheme="majorBidi"/>
          <w:color w:val="000000"/>
          <w:sz w:val="24"/>
          <w:szCs w:val="24"/>
          <w:rtl/>
        </w:rPr>
        <w:t xml:space="preserve"> مصدر </w:t>
      </w:r>
      <w:r w:rsidR="00CB74A0" w:rsidRPr="009E225C">
        <w:rPr>
          <w:rFonts w:asciiTheme="majorBidi" w:eastAsia="Times New Roman" w:hAnsiTheme="majorBidi" w:cstheme="majorBidi"/>
          <w:color w:val="000000"/>
          <w:sz w:val="24"/>
          <w:szCs w:val="24"/>
          <w:rtl/>
        </w:rPr>
        <w:t xml:space="preserve">ثمين </w:t>
      </w:r>
      <w:r w:rsidRPr="009E225C">
        <w:rPr>
          <w:rFonts w:asciiTheme="majorBidi" w:eastAsia="Times New Roman" w:hAnsiTheme="majorBidi" w:cstheme="majorBidi"/>
          <w:color w:val="000000"/>
          <w:sz w:val="24"/>
          <w:szCs w:val="24"/>
          <w:rtl/>
        </w:rPr>
        <w:t xml:space="preserve">من الأفكار والطاقة </w:t>
      </w:r>
      <w:r w:rsidR="00CB74A0" w:rsidRPr="009E225C">
        <w:rPr>
          <w:rFonts w:asciiTheme="majorBidi" w:eastAsia="Times New Roman" w:hAnsiTheme="majorBidi" w:cstheme="majorBidi"/>
          <w:color w:val="000000"/>
          <w:sz w:val="24"/>
          <w:szCs w:val="24"/>
          <w:rtl/>
        </w:rPr>
        <w:t xml:space="preserve">التي بدورها ستعمل </w:t>
      </w:r>
      <w:r w:rsidRPr="009E225C">
        <w:rPr>
          <w:rFonts w:asciiTheme="majorBidi" w:eastAsia="Times New Roman" w:hAnsiTheme="majorBidi" w:cstheme="majorBidi"/>
          <w:color w:val="000000"/>
          <w:sz w:val="24"/>
          <w:szCs w:val="24"/>
          <w:rtl/>
        </w:rPr>
        <w:t xml:space="preserve">من أجل تحسين المناهج الدراسية ومنهجيات التدريس. وإذا كانت إدارة الجامعة العليا تعمل كداعية للابتكار </w:t>
      </w:r>
      <w:r w:rsidR="00CB74A0" w:rsidRPr="009E225C">
        <w:rPr>
          <w:rFonts w:asciiTheme="majorBidi" w:eastAsia="Times New Roman" w:hAnsiTheme="majorBidi" w:cstheme="majorBidi"/>
          <w:color w:val="000000"/>
          <w:sz w:val="24"/>
          <w:szCs w:val="24"/>
          <w:rtl/>
        </w:rPr>
        <w:t>فان</w:t>
      </w:r>
      <w:r w:rsidRPr="009E225C">
        <w:rPr>
          <w:rFonts w:asciiTheme="majorBidi" w:eastAsia="Times New Roman" w:hAnsiTheme="majorBidi" w:cstheme="majorBidi"/>
          <w:color w:val="000000"/>
          <w:sz w:val="24"/>
          <w:szCs w:val="24"/>
          <w:rtl/>
        </w:rPr>
        <w:t xml:space="preserve"> الأساتذة </w:t>
      </w:r>
      <w:r w:rsidR="00CB74A0" w:rsidRPr="009E225C">
        <w:rPr>
          <w:rFonts w:asciiTheme="majorBidi" w:eastAsia="Times New Roman" w:hAnsiTheme="majorBidi" w:cstheme="majorBidi"/>
          <w:color w:val="000000"/>
          <w:sz w:val="24"/>
          <w:szCs w:val="24"/>
          <w:rtl/>
        </w:rPr>
        <w:t>وفي كل المستويات عليهم تقبل</w:t>
      </w:r>
      <w:r w:rsidRPr="009E225C">
        <w:rPr>
          <w:rFonts w:asciiTheme="majorBidi" w:eastAsia="Times New Roman" w:hAnsiTheme="majorBidi" w:cstheme="majorBidi"/>
          <w:color w:val="000000"/>
          <w:sz w:val="24"/>
          <w:szCs w:val="24"/>
          <w:rtl/>
        </w:rPr>
        <w:t xml:space="preserve"> التحدي المتمثل في اقتراح الأفكار الجديدة ، والنهج ، أو البرامج التي من شأنها أن تؤدي إلى تغيير ملموس. ويمكن للكلية توفير القيادة الفكرية والمهنية من أجل التغيير. وبسبب </w:t>
      </w:r>
      <w:r w:rsidR="00CB74A0" w:rsidRPr="009E225C">
        <w:rPr>
          <w:rFonts w:asciiTheme="majorBidi" w:eastAsia="Times New Roman" w:hAnsiTheme="majorBidi" w:cstheme="majorBidi"/>
          <w:color w:val="000000"/>
          <w:sz w:val="24"/>
          <w:szCs w:val="24"/>
          <w:rtl/>
        </w:rPr>
        <w:t>ال</w:t>
      </w:r>
      <w:r w:rsidRPr="009E225C">
        <w:rPr>
          <w:rFonts w:asciiTheme="majorBidi" w:eastAsia="Times New Roman" w:hAnsiTheme="majorBidi" w:cstheme="majorBidi"/>
          <w:color w:val="000000"/>
          <w:sz w:val="24"/>
          <w:szCs w:val="24"/>
          <w:rtl/>
        </w:rPr>
        <w:t xml:space="preserve">دعم </w:t>
      </w:r>
      <w:r w:rsidR="00CB74A0" w:rsidRPr="009E225C">
        <w:rPr>
          <w:rFonts w:asciiTheme="majorBidi" w:eastAsia="Times New Roman" w:hAnsiTheme="majorBidi" w:cstheme="majorBidi"/>
          <w:color w:val="000000"/>
          <w:sz w:val="24"/>
          <w:szCs w:val="24"/>
          <w:rtl/>
        </w:rPr>
        <w:t xml:space="preserve">المقدم من مشروع تطوير الكوادر التعلمية الفلسطينية </w:t>
      </w:r>
      <w:r w:rsidRPr="009E225C">
        <w:rPr>
          <w:rFonts w:asciiTheme="majorBidi" w:eastAsia="Times New Roman" w:hAnsiTheme="majorBidi" w:cstheme="majorBidi"/>
          <w:color w:val="000000"/>
          <w:sz w:val="24"/>
          <w:szCs w:val="24"/>
          <w:rtl/>
        </w:rPr>
        <w:t xml:space="preserve">وغيرها من البرامج نجحت </w:t>
      </w:r>
      <w:r w:rsidR="00CB74A0" w:rsidRPr="009E225C">
        <w:rPr>
          <w:rFonts w:asciiTheme="majorBidi" w:eastAsia="Times New Roman" w:hAnsiTheme="majorBidi" w:cstheme="majorBidi"/>
          <w:color w:val="000000"/>
          <w:sz w:val="24"/>
          <w:szCs w:val="24"/>
          <w:rtl/>
        </w:rPr>
        <w:t xml:space="preserve">الجامعات </w:t>
      </w:r>
      <w:r w:rsidRPr="009E225C">
        <w:rPr>
          <w:rFonts w:asciiTheme="majorBidi" w:eastAsia="Times New Roman" w:hAnsiTheme="majorBidi" w:cstheme="majorBidi"/>
          <w:color w:val="000000"/>
          <w:sz w:val="24"/>
          <w:szCs w:val="24"/>
          <w:rtl/>
        </w:rPr>
        <w:t xml:space="preserve">في تأسيس روابط </w:t>
      </w:r>
      <w:r w:rsidR="00CB74A0" w:rsidRPr="009E225C">
        <w:rPr>
          <w:rFonts w:asciiTheme="majorBidi" w:eastAsia="Times New Roman" w:hAnsiTheme="majorBidi" w:cstheme="majorBidi"/>
          <w:color w:val="000000"/>
          <w:sz w:val="24"/>
          <w:szCs w:val="24"/>
          <w:rtl/>
        </w:rPr>
        <w:t xml:space="preserve">قوية </w:t>
      </w:r>
      <w:r w:rsidRPr="009E225C">
        <w:rPr>
          <w:rFonts w:asciiTheme="majorBidi" w:eastAsia="Times New Roman" w:hAnsiTheme="majorBidi" w:cstheme="majorBidi"/>
          <w:color w:val="000000"/>
          <w:sz w:val="24"/>
          <w:szCs w:val="24"/>
          <w:rtl/>
        </w:rPr>
        <w:t xml:space="preserve">في دول أخرى ، ويمكن التعرف على أفضل الممارسات الدولية أو الابتكارات التي يمكن </w:t>
      </w:r>
      <w:r w:rsidR="00CB74A0" w:rsidRPr="009E225C">
        <w:rPr>
          <w:rFonts w:asciiTheme="majorBidi" w:eastAsia="Times New Roman" w:hAnsiTheme="majorBidi" w:cstheme="majorBidi"/>
          <w:color w:val="000000"/>
          <w:sz w:val="24"/>
          <w:szCs w:val="24"/>
          <w:rtl/>
        </w:rPr>
        <w:t>تبنيهل لتخدم</w:t>
      </w:r>
      <w:r w:rsidRPr="009E225C">
        <w:rPr>
          <w:rFonts w:asciiTheme="majorBidi" w:eastAsia="Times New Roman" w:hAnsiTheme="majorBidi" w:cstheme="majorBidi"/>
          <w:color w:val="000000"/>
          <w:sz w:val="24"/>
          <w:szCs w:val="24"/>
          <w:rtl/>
        </w:rPr>
        <w:t xml:space="preserve"> السياق الفلسطيني. </w:t>
      </w:r>
    </w:p>
    <w:p w:rsidR="00F74360" w:rsidRPr="009E225C" w:rsidRDefault="00843CF5" w:rsidP="009E225C">
      <w:pPr>
        <w:bidi/>
        <w:spacing w:after="0" w:line="360" w:lineRule="auto"/>
        <w:textAlignment w:val="top"/>
        <w:rPr>
          <w:rFonts w:asciiTheme="majorBidi" w:eastAsia="Times New Roman" w:hAnsiTheme="majorBidi" w:cstheme="majorBidi"/>
          <w:color w:val="000000"/>
          <w:sz w:val="24"/>
          <w:szCs w:val="24"/>
          <w:rtl/>
        </w:rPr>
      </w:pPr>
      <w:r w:rsidRPr="00843CF5">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القيادة يمكن أن تأتي ايضا من القطاع الخاص </w:t>
      </w:r>
      <w:r w:rsidR="00CB74A0" w:rsidRPr="009E225C">
        <w:rPr>
          <w:rFonts w:asciiTheme="majorBidi" w:eastAsia="Times New Roman" w:hAnsiTheme="majorBidi" w:cstheme="majorBidi"/>
          <w:color w:val="000000"/>
          <w:sz w:val="24"/>
          <w:szCs w:val="24"/>
          <w:rtl/>
        </w:rPr>
        <w:t>المستفيدين</w:t>
      </w:r>
      <w:r w:rsidRPr="009E225C">
        <w:rPr>
          <w:rFonts w:asciiTheme="majorBidi" w:eastAsia="Times New Roman" w:hAnsiTheme="majorBidi" w:cstheme="majorBidi"/>
          <w:color w:val="000000"/>
          <w:sz w:val="24"/>
          <w:szCs w:val="24"/>
          <w:rtl/>
        </w:rPr>
        <w:t xml:space="preserve"> الرئيسيين الآخرين. </w:t>
      </w:r>
      <w:r w:rsidR="00F74360" w:rsidRPr="009E225C">
        <w:rPr>
          <w:rFonts w:asciiTheme="majorBidi" w:eastAsia="Times New Roman" w:hAnsiTheme="majorBidi" w:cstheme="majorBidi"/>
          <w:color w:val="000000"/>
          <w:sz w:val="24"/>
          <w:szCs w:val="24"/>
          <w:rtl/>
        </w:rPr>
        <w:t>الموظفين</w:t>
      </w:r>
      <w:r w:rsidRPr="009E225C">
        <w:rPr>
          <w:rFonts w:asciiTheme="majorBidi" w:eastAsia="Times New Roman" w:hAnsiTheme="majorBidi" w:cstheme="majorBidi"/>
          <w:color w:val="000000"/>
          <w:sz w:val="24"/>
          <w:szCs w:val="24"/>
          <w:rtl/>
        </w:rPr>
        <w:t xml:space="preserve"> الذين يتوقون إلى رؤيته نهج جديدة </w:t>
      </w:r>
      <w:r w:rsidR="00F74360" w:rsidRPr="009E225C">
        <w:rPr>
          <w:rFonts w:asciiTheme="majorBidi" w:eastAsia="Times New Roman" w:hAnsiTheme="majorBidi" w:cstheme="majorBidi"/>
          <w:color w:val="000000"/>
          <w:sz w:val="24"/>
          <w:szCs w:val="24"/>
          <w:rtl/>
        </w:rPr>
        <w:t>تربط</w:t>
      </w:r>
      <w:r w:rsidRPr="009E225C">
        <w:rPr>
          <w:rFonts w:asciiTheme="majorBidi" w:eastAsia="Times New Roman" w:hAnsiTheme="majorBidi" w:cstheme="majorBidi"/>
          <w:color w:val="000000"/>
          <w:sz w:val="24"/>
          <w:szCs w:val="24"/>
          <w:rtl/>
        </w:rPr>
        <w:t xml:space="preserve"> التعليم العالي بشكل وثيق مع احتياجات الاقتصاد الفلسطيني ، وسوف </w:t>
      </w:r>
      <w:r w:rsidR="00F74360" w:rsidRPr="009E225C">
        <w:rPr>
          <w:rFonts w:asciiTheme="majorBidi" w:eastAsia="Times New Roman" w:hAnsiTheme="majorBidi" w:cstheme="majorBidi"/>
          <w:color w:val="000000"/>
          <w:sz w:val="24"/>
          <w:szCs w:val="24"/>
          <w:rtl/>
        </w:rPr>
        <w:t>يرحبون بلبرامج</w:t>
      </w:r>
      <w:r w:rsidRPr="009E225C">
        <w:rPr>
          <w:rFonts w:asciiTheme="majorBidi" w:eastAsia="Times New Roman" w:hAnsiTheme="majorBidi" w:cstheme="majorBidi"/>
          <w:color w:val="000000"/>
          <w:sz w:val="24"/>
          <w:szCs w:val="24"/>
          <w:rtl/>
        </w:rPr>
        <w:t xml:space="preserve"> التي تعد خريجي الجامعات ليكون</w:t>
      </w:r>
      <w:r w:rsidR="00F74360" w:rsidRPr="009E225C">
        <w:rPr>
          <w:rFonts w:asciiTheme="majorBidi" w:eastAsia="Times New Roman" w:hAnsiTheme="majorBidi" w:cstheme="majorBidi"/>
          <w:color w:val="000000"/>
          <w:sz w:val="24"/>
          <w:szCs w:val="24"/>
          <w:rtl/>
        </w:rPr>
        <w:t>وا</w:t>
      </w:r>
      <w:r w:rsidRPr="009E225C">
        <w:rPr>
          <w:rFonts w:asciiTheme="majorBidi" w:eastAsia="Times New Roman" w:hAnsiTheme="majorBidi" w:cstheme="majorBidi"/>
          <w:color w:val="000000"/>
          <w:sz w:val="24"/>
          <w:szCs w:val="24"/>
          <w:rtl/>
        </w:rPr>
        <w:t xml:space="preserve"> أكثر إنتاجية</w:t>
      </w:r>
      <w:r w:rsidR="00F74360" w:rsidRPr="009E225C">
        <w:rPr>
          <w:rFonts w:asciiTheme="majorBidi" w:eastAsia="Times New Roman" w:hAnsiTheme="majorBidi" w:cstheme="majorBidi"/>
          <w:color w:val="000000"/>
          <w:sz w:val="24"/>
          <w:szCs w:val="24"/>
          <w:rtl/>
        </w:rPr>
        <w:t xml:space="preserve"> بوقت قصير</w:t>
      </w:r>
      <w:r w:rsidRPr="009E225C">
        <w:rPr>
          <w:rFonts w:asciiTheme="majorBidi" w:eastAsia="Times New Roman" w:hAnsiTheme="majorBidi" w:cstheme="majorBidi"/>
          <w:color w:val="000000"/>
          <w:sz w:val="24"/>
          <w:szCs w:val="24"/>
          <w:rtl/>
        </w:rPr>
        <w:t xml:space="preserve">. </w:t>
      </w:r>
    </w:p>
    <w:p w:rsidR="00F74360" w:rsidRPr="009E225C" w:rsidRDefault="00F74360" w:rsidP="009E225C">
      <w:pPr>
        <w:bidi/>
        <w:spacing w:after="0" w:line="360" w:lineRule="auto"/>
        <w:textAlignment w:val="top"/>
        <w:rPr>
          <w:rFonts w:asciiTheme="majorBidi" w:eastAsia="Times New Roman" w:hAnsiTheme="majorBidi" w:cstheme="majorBidi"/>
          <w:color w:val="000000"/>
          <w:sz w:val="24"/>
          <w:szCs w:val="24"/>
          <w:rtl/>
        </w:rPr>
      </w:pPr>
    </w:p>
    <w:p w:rsidR="004831BE" w:rsidRPr="009E225C" w:rsidRDefault="00843CF5" w:rsidP="009E225C">
      <w:pPr>
        <w:bidi/>
        <w:spacing w:after="0" w:line="360" w:lineRule="auto"/>
        <w:textAlignment w:val="top"/>
        <w:rPr>
          <w:rFonts w:asciiTheme="majorBidi" w:eastAsia="Times New Roman" w:hAnsiTheme="majorBidi" w:cstheme="majorBidi"/>
          <w:color w:val="000000"/>
          <w:sz w:val="24"/>
          <w:szCs w:val="24"/>
          <w:shd w:val="clear" w:color="auto" w:fill="FFFFFF"/>
          <w:rtl/>
        </w:rPr>
      </w:pPr>
      <w:r w:rsidRPr="009E225C">
        <w:rPr>
          <w:rFonts w:asciiTheme="majorBidi" w:eastAsia="Times New Roman" w:hAnsiTheme="majorBidi" w:cstheme="majorBidi"/>
          <w:color w:val="000000"/>
          <w:sz w:val="24"/>
          <w:szCs w:val="24"/>
          <w:rtl/>
        </w:rPr>
        <w:t>الجامعات في مختلف أنحاء</w:t>
      </w:r>
      <w:r w:rsidR="00F74360" w:rsidRPr="009E225C">
        <w:rPr>
          <w:rFonts w:asciiTheme="majorBidi" w:eastAsia="Times New Roman" w:hAnsiTheme="majorBidi" w:cstheme="majorBidi"/>
          <w:color w:val="000000"/>
          <w:sz w:val="24"/>
          <w:szCs w:val="24"/>
          <w:rtl/>
        </w:rPr>
        <w:t>العالم</w:t>
      </w:r>
      <w:r w:rsidRPr="009E225C">
        <w:rPr>
          <w:rFonts w:asciiTheme="majorBidi" w:eastAsia="Times New Roman" w:hAnsiTheme="majorBidi" w:cstheme="majorBidi"/>
          <w:color w:val="000000"/>
          <w:sz w:val="24"/>
          <w:szCs w:val="24"/>
          <w:rtl/>
        </w:rPr>
        <w:t xml:space="preserve"> </w:t>
      </w:r>
      <w:r w:rsidR="00F74360" w:rsidRPr="009E225C">
        <w:rPr>
          <w:rFonts w:asciiTheme="majorBidi" w:eastAsia="Times New Roman" w:hAnsiTheme="majorBidi" w:cstheme="majorBidi"/>
          <w:color w:val="000000"/>
          <w:sz w:val="24"/>
          <w:szCs w:val="24"/>
          <w:rtl/>
        </w:rPr>
        <w:t>(الجامعات ذو السمعة العريقة في مجال الابحاث بالاضافة للجامعات المتواضعة)</w:t>
      </w:r>
      <w:r w:rsidRPr="009E225C">
        <w:rPr>
          <w:rFonts w:asciiTheme="majorBidi" w:eastAsia="Times New Roman" w:hAnsiTheme="majorBidi" w:cstheme="majorBidi"/>
          <w:color w:val="000000"/>
          <w:sz w:val="24"/>
          <w:szCs w:val="24"/>
          <w:rtl/>
        </w:rPr>
        <w:t xml:space="preserve"> أصبحت مراكز حيوية </w:t>
      </w:r>
      <w:r w:rsidR="00F74360" w:rsidRPr="009E225C">
        <w:rPr>
          <w:rFonts w:asciiTheme="majorBidi" w:eastAsia="Times New Roman" w:hAnsiTheme="majorBidi" w:cstheme="majorBidi"/>
          <w:color w:val="000000"/>
          <w:sz w:val="24"/>
          <w:szCs w:val="24"/>
          <w:rtl/>
        </w:rPr>
        <w:t xml:space="preserve">تشجع </w:t>
      </w:r>
      <w:r w:rsidRPr="009E225C">
        <w:rPr>
          <w:rFonts w:asciiTheme="majorBidi" w:eastAsia="Times New Roman" w:hAnsiTheme="majorBidi" w:cstheme="majorBidi"/>
          <w:color w:val="000000"/>
          <w:sz w:val="24"/>
          <w:szCs w:val="24"/>
          <w:rtl/>
        </w:rPr>
        <w:t>الط</w:t>
      </w:r>
      <w:r w:rsidR="00F74360" w:rsidRPr="009E225C">
        <w:rPr>
          <w:rFonts w:asciiTheme="majorBidi" w:eastAsia="Times New Roman" w:hAnsiTheme="majorBidi" w:cstheme="majorBidi"/>
          <w:color w:val="000000"/>
          <w:sz w:val="24"/>
          <w:szCs w:val="24"/>
          <w:rtl/>
        </w:rPr>
        <w:t>لبة</w:t>
      </w:r>
      <w:r w:rsidRPr="009E225C">
        <w:rPr>
          <w:rFonts w:asciiTheme="majorBidi" w:eastAsia="Times New Roman" w:hAnsiTheme="majorBidi" w:cstheme="majorBidi"/>
          <w:color w:val="000000"/>
          <w:sz w:val="24"/>
          <w:szCs w:val="24"/>
          <w:rtl/>
        </w:rPr>
        <w:t xml:space="preserve"> </w:t>
      </w:r>
      <w:r w:rsidR="00F74360" w:rsidRPr="009E225C">
        <w:rPr>
          <w:rFonts w:asciiTheme="majorBidi" w:eastAsia="Times New Roman" w:hAnsiTheme="majorBidi" w:cstheme="majorBidi"/>
          <w:color w:val="000000"/>
          <w:sz w:val="24"/>
          <w:szCs w:val="24"/>
          <w:rtl/>
        </w:rPr>
        <w:t xml:space="preserve">وتدربهم </w:t>
      </w:r>
      <w:r w:rsidRPr="009E225C">
        <w:rPr>
          <w:rFonts w:asciiTheme="majorBidi" w:eastAsia="Times New Roman" w:hAnsiTheme="majorBidi" w:cstheme="majorBidi"/>
          <w:color w:val="000000"/>
          <w:sz w:val="24"/>
          <w:szCs w:val="24"/>
          <w:rtl/>
        </w:rPr>
        <w:t xml:space="preserve">على </w:t>
      </w:r>
      <w:r w:rsidR="00F74360" w:rsidRPr="009E225C">
        <w:rPr>
          <w:rFonts w:asciiTheme="majorBidi" w:eastAsia="Times New Roman" w:hAnsiTheme="majorBidi" w:cstheme="majorBidi"/>
          <w:color w:val="000000"/>
          <w:sz w:val="24"/>
          <w:szCs w:val="24"/>
          <w:rtl/>
        </w:rPr>
        <w:t xml:space="preserve">البدء في انشاء </w:t>
      </w:r>
      <w:r w:rsidRPr="009E225C">
        <w:rPr>
          <w:rFonts w:asciiTheme="majorBidi" w:eastAsia="Times New Roman" w:hAnsiTheme="majorBidi" w:cstheme="majorBidi"/>
          <w:color w:val="000000"/>
          <w:sz w:val="24"/>
          <w:szCs w:val="24"/>
          <w:rtl/>
        </w:rPr>
        <w:t>مشاريعهم الخاصة وت</w:t>
      </w:r>
      <w:r w:rsidR="00F74360" w:rsidRPr="009E225C">
        <w:rPr>
          <w:rFonts w:asciiTheme="majorBidi" w:eastAsia="Times New Roman" w:hAnsiTheme="majorBidi" w:cstheme="majorBidi"/>
          <w:color w:val="000000"/>
          <w:sz w:val="24"/>
          <w:szCs w:val="24"/>
          <w:rtl/>
        </w:rPr>
        <w:t>ساعد</w:t>
      </w:r>
      <w:r w:rsidRPr="009E225C">
        <w:rPr>
          <w:rFonts w:asciiTheme="majorBidi" w:eastAsia="Times New Roman" w:hAnsiTheme="majorBidi" w:cstheme="majorBidi"/>
          <w:color w:val="000000"/>
          <w:sz w:val="24"/>
          <w:szCs w:val="24"/>
          <w:rtl/>
        </w:rPr>
        <w:t xml:space="preserve"> الأساتذة </w:t>
      </w:r>
      <w:r w:rsidR="00F74360" w:rsidRPr="009E225C">
        <w:rPr>
          <w:rFonts w:asciiTheme="majorBidi" w:eastAsia="Times New Roman" w:hAnsiTheme="majorBidi" w:cstheme="majorBidi"/>
          <w:color w:val="000000"/>
          <w:sz w:val="24"/>
          <w:szCs w:val="24"/>
          <w:rtl/>
        </w:rPr>
        <w:t>على تسويق</w:t>
      </w:r>
      <w:r w:rsidR="00F74360" w:rsidRPr="009E225C">
        <w:rPr>
          <w:rFonts w:asciiTheme="majorBidi" w:eastAsia="Times New Roman" w:hAnsiTheme="majorBidi" w:cstheme="majorBidi"/>
          <w:color w:val="888888"/>
          <w:sz w:val="24"/>
          <w:szCs w:val="24"/>
          <w:rtl/>
        </w:rPr>
        <w:t xml:space="preserve"> </w:t>
      </w:r>
      <w:r w:rsidR="00746B98" w:rsidRPr="009E225C">
        <w:rPr>
          <w:rFonts w:asciiTheme="majorBidi" w:eastAsia="Times New Roman" w:hAnsiTheme="majorBidi" w:cstheme="majorBidi"/>
          <w:color w:val="000000"/>
          <w:sz w:val="24"/>
          <w:szCs w:val="24"/>
          <w:rtl/>
        </w:rPr>
        <w:t xml:space="preserve">الملكية الفكرية التي تنتج من المنح الدراسية والبحثية. و بما أن </w:t>
      </w:r>
      <w:r w:rsidR="004831BE" w:rsidRPr="009E225C">
        <w:rPr>
          <w:rFonts w:asciiTheme="majorBidi" w:eastAsia="Times New Roman" w:hAnsiTheme="majorBidi" w:cstheme="majorBidi"/>
          <w:color w:val="000000"/>
          <w:sz w:val="24"/>
          <w:szCs w:val="24"/>
          <w:rtl/>
        </w:rPr>
        <w:t>ا</w:t>
      </w:r>
      <w:r w:rsidR="00746B98" w:rsidRPr="009E225C">
        <w:rPr>
          <w:rFonts w:asciiTheme="majorBidi" w:eastAsia="Times New Roman" w:hAnsiTheme="majorBidi" w:cstheme="majorBidi"/>
          <w:color w:val="000000"/>
          <w:sz w:val="24"/>
          <w:szCs w:val="24"/>
          <w:rtl/>
        </w:rPr>
        <w:t xml:space="preserve">لقطاع الخاص </w:t>
      </w:r>
      <w:r w:rsidR="004831BE" w:rsidRPr="009E225C">
        <w:rPr>
          <w:rFonts w:asciiTheme="majorBidi" w:eastAsia="Times New Roman" w:hAnsiTheme="majorBidi" w:cstheme="majorBidi"/>
          <w:color w:val="000000"/>
          <w:sz w:val="24"/>
          <w:szCs w:val="24"/>
          <w:rtl/>
          <w:lang w:bidi="ar-JO"/>
        </w:rPr>
        <w:t xml:space="preserve">يعتبر مورد متوفر و عملي </w:t>
      </w:r>
      <w:r w:rsidR="004831BE" w:rsidRPr="009E225C">
        <w:rPr>
          <w:rFonts w:asciiTheme="majorBidi" w:eastAsia="Times New Roman" w:hAnsiTheme="majorBidi" w:cstheme="majorBidi"/>
          <w:color w:val="000000"/>
          <w:sz w:val="24"/>
          <w:szCs w:val="24"/>
          <w:rtl/>
        </w:rPr>
        <w:t xml:space="preserve">بامكانه ان يعزز المشاريع التعليمية في </w:t>
      </w:r>
      <w:r w:rsidR="00746B98" w:rsidRPr="009E225C">
        <w:rPr>
          <w:rFonts w:asciiTheme="majorBidi" w:eastAsia="Times New Roman" w:hAnsiTheme="majorBidi" w:cstheme="majorBidi"/>
          <w:color w:val="000000"/>
          <w:sz w:val="24"/>
          <w:szCs w:val="24"/>
          <w:rtl/>
        </w:rPr>
        <w:t xml:space="preserve">الجامعات الفلسطينية. وعلى نطاق أوسع ،يمكن أن يساهم  التعليم والتعلم في قوة وفعالية المؤسسات المدنية والحكومية من خلال المشاركة المجتمعية التي يعود ريعها على جميع شرائح المجتمع. </w:t>
      </w:r>
    </w:p>
    <w:p w:rsidR="00746B98" w:rsidRPr="009E225C" w:rsidRDefault="00746B98" w:rsidP="00E50141">
      <w:pPr>
        <w:bidi/>
        <w:spacing w:after="0" w:line="360" w:lineRule="auto"/>
        <w:textAlignment w:val="top"/>
        <w:rPr>
          <w:rFonts w:asciiTheme="majorBidi" w:eastAsia="Times New Roman" w:hAnsiTheme="majorBidi" w:cstheme="majorBidi"/>
          <w:color w:val="888888"/>
          <w:sz w:val="24"/>
          <w:szCs w:val="24"/>
        </w:rPr>
      </w:pP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المواضيع الممكن</w:t>
      </w:r>
      <w:r w:rsidR="004831BE" w:rsidRPr="009E225C">
        <w:rPr>
          <w:rFonts w:asciiTheme="majorBidi" w:eastAsia="Times New Roman" w:hAnsiTheme="majorBidi" w:cstheme="majorBidi"/>
          <w:color w:val="000000"/>
          <w:sz w:val="24"/>
          <w:szCs w:val="24"/>
          <w:rtl/>
        </w:rPr>
        <w:t xml:space="preserve"> التطرق اليها</w:t>
      </w:r>
      <w:r w:rsidRPr="009E225C">
        <w:rPr>
          <w:rFonts w:asciiTheme="majorBidi" w:eastAsia="Times New Roman" w:hAnsiTheme="majorBidi" w:cstheme="majorBidi"/>
          <w:color w:val="000000"/>
          <w:sz w:val="24"/>
          <w:szCs w:val="24"/>
          <w:rtl/>
        </w:rPr>
        <w:t xml:space="preserve"> تشمل ما يلي : </w:t>
      </w: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 دور </w:t>
      </w:r>
      <w:r w:rsidR="004831BE" w:rsidRPr="009E225C">
        <w:rPr>
          <w:rFonts w:asciiTheme="majorBidi" w:eastAsia="Times New Roman" w:hAnsiTheme="majorBidi" w:cstheme="majorBidi"/>
          <w:color w:val="000000"/>
          <w:sz w:val="24"/>
          <w:szCs w:val="24"/>
          <w:rtl/>
        </w:rPr>
        <w:t xml:space="preserve">وزارة التربية و التعليم </w:t>
      </w:r>
      <w:r w:rsidRPr="009E225C">
        <w:rPr>
          <w:rFonts w:asciiTheme="majorBidi" w:eastAsia="Times New Roman" w:hAnsiTheme="majorBidi" w:cstheme="majorBidi"/>
          <w:color w:val="000000"/>
          <w:sz w:val="24"/>
          <w:szCs w:val="24"/>
          <w:rtl/>
        </w:rPr>
        <w:t xml:space="preserve">العالي في قيادة الحوار الوطني </w:t>
      </w:r>
      <w:r w:rsidR="00495DCE" w:rsidRPr="009E225C">
        <w:rPr>
          <w:rFonts w:asciiTheme="majorBidi" w:eastAsia="Times New Roman" w:hAnsiTheme="majorBidi" w:cstheme="majorBidi"/>
          <w:color w:val="000000"/>
          <w:sz w:val="24"/>
          <w:szCs w:val="24"/>
          <w:rtl/>
        </w:rPr>
        <w:t xml:space="preserve">بناءا على </w:t>
      </w:r>
      <w:r w:rsidRPr="009E225C">
        <w:rPr>
          <w:rFonts w:asciiTheme="majorBidi" w:eastAsia="Times New Roman" w:hAnsiTheme="majorBidi" w:cstheme="majorBidi"/>
          <w:color w:val="000000"/>
          <w:sz w:val="24"/>
          <w:szCs w:val="24"/>
          <w:rtl/>
        </w:rPr>
        <w:t xml:space="preserve">استراتيجيات لتحسين الجودة في التعليم العالي الفلسطيني ، خصوصا في مجال التعليم والتعلم </w:t>
      </w: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 </w:t>
      </w:r>
      <w:r w:rsidR="00FE7CCD" w:rsidRPr="009E225C">
        <w:rPr>
          <w:rFonts w:asciiTheme="majorBidi" w:eastAsia="Times New Roman" w:hAnsiTheme="majorBidi" w:cstheme="majorBidi"/>
          <w:color w:val="000000"/>
          <w:sz w:val="24"/>
          <w:szCs w:val="24"/>
          <w:rtl/>
        </w:rPr>
        <w:t>صفات</w:t>
      </w:r>
      <w:r w:rsidRPr="009E225C">
        <w:rPr>
          <w:rFonts w:asciiTheme="majorBidi" w:eastAsia="Times New Roman" w:hAnsiTheme="majorBidi" w:cstheme="majorBidi"/>
          <w:color w:val="000000"/>
          <w:sz w:val="24"/>
          <w:szCs w:val="24"/>
          <w:rtl/>
        </w:rPr>
        <w:t xml:space="preserve"> وخصائص القيادة الحكيمة في التعليم العالي </w:t>
      </w: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 استراتيجيات لتطوير </w:t>
      </w:r>
      <w:r w:rsidR="00FE7CCD" w:rsidRPr="009E225C">
        <w:rPr>
          <w:rFonts w:asciiTheme="majorBidi" w:eastAsia="Times New Roman" w:hAnsiTheme="majorBidi" w:cstheme="majorBidi"/>
          <w:color w:val="000000"/>
          <w:sz w:val="24"/>
          <w:szCs w:val="24"/>
          <w:rtl/>
        </w:rPr>
        <w:t>ال</w:t>
      </w:r>
      <w:r w:rsidRPr="009E225C">
        <w:rPr>
          <w:rFonts w:asciiTheme="majorBidi" w:eastAsia="Times New Roman" w:hAnsiTheme="majorBidi" w:cstheme="majorBidi"/>
          <w:color w:val="000000"/>
          <w:sz w:val="24"/>
          <w:szCs w:val="24"/>
          <w:rtl/>
        </w:rPr>
        <w:t xml:space="preserve">جيل </w:t>
      </w:r>
      <w:r w:rsidR="00FE7CCD" w:rsidRPr="009E225C">
        <w:rPr>
          <w:rFonts w:asciiTheme="majorBidi" w:eastAsia="Times New Roman" w:hAnsiTheme="majorBidi" w:cstheme="majorBidi"/>
          <w:color w:val="000000"/>
          <w:sz w:val="24"/>
          <w:szCs w:val="24"/>
          <w:rtl/>
        </w:rPr>
        <w:t>ا</w:t>
      </w:r>
      <w:r w:rsidRPr="009E225C">
        <w:rPr>
          <w:rFonts w:asciiTheme="majorBidi" w:eastAsia="Times New Roman" w:hAnsiTheme="majorBidi" w:cstheme="majorBidi"/>
          <w:color w:val="000000"/>
          <w:sz w:val="24"/>
          <w:szCs w:val="24"/>
          <w:rtl/>
        </w:rPr>
        <w:t xml:space="preserve">لقادم من </w:t>
      </w:r>
      <w:r w:rsidR="00FE7CCD" w:rsidRPr="009E225C">
        <w:rPr>
          <w:rFonts w:asciiTheme="majorBidi" w:eastAsia="Times New Roman" w:hAnsiTheme="majorBidi" w:cstheme="majorBidi"/>
          <w:color w:val="000000"/>
          <w:sz w:val="24"/>
          <w:szCs w:val="24"/>
          <w:rtl/>
        </w:rPr>
        <w:t xml:space="preserve">الاكاديميين و الاداريين </w:t>
      </w:r>
      <w:r w:rsidRPr="009E225C">
        <w:rPr>
          <w:rFonts w:asciiTheme="majorBidi" w:eastAsia="Times New Roman" w:hAnsiTheme="majorBidi" w:cstheme="majorBidi"/>
          <w:color w:val="000000"/>
          <w:sz w:val="24"/>
          <w:szCs w:val="24"/>
          <w:rtl/>
        </w:rPr>
        <w:t xml:space="preserve"> </w:t>
      </w:r>
      <w:r w:rsidR="00FE7CCD" w:rsidRPr="009E225C">
        <w:rPr>
          <w:rFonts w:asciiTheme="majorBidi" w:eastAsia="Times New Roman" w:hAnsiTheme="majorBidi" w:cstheme="majorBidi"/>
          <w:color w:val="000000"/>
          <w:sz w:val="24"/>
          <w:szCs w:val="24"/>
          <w:rtl/>
        </w:rPr>
        <w:t>الملتزمين بفكرة خلق</w:t>
      </w:r>
      <w:r w:rsidRPr="009E225C">
        <w:rPr>
          <w:rFonts w:asciiTheme="majorBidi" w:eastAsia="Times New Roman" w:hAnsiTheme="majorBidi" w:cstheme="majorBidi"/>
          <w:color w:val="000000"/>
          <w:sz w:val="24"/>
          <w:szCs w:val="24"/>
          <w:rtl/>
        </w:rPr>
        <w:t xml:space="preserve"> ثقافة </w:t>
      </w:r>
      <w:r w:rsidR="00FE7CCD" w:rsidRPr="009E225C">
        <w:rPr>
          <w:rFonts w:asciiTheme="majorBidi" w:eastAsia="Times New Roman" w:hAnsiTheme="majorBidi" w:cstheme="majorBidi"/>
          <w:color w:val="000000"/>
          <w:sz w:val="24"/>
          <w:szCs w:val="24"/>
          <w:rtl/>
        </w:rPr>
        <w:t xml:space="preserve">مبنية على التجربة و الابتكار </w:t>
      </w:r>
      <w:r w:rsidRPr="009E225C">
        <w:rPr>
          <w:rFonts w:asciiTheme="majorBidi" w:eastAsia="Times New Roman" w:hAnsiTheme="majorBidi" w:cstheme="majorBidi"/>
          <w:color w:val="000000"/>
          <w:sz w:val="24"/>
          <w:szCs w:val="24"/>
          <w:rtl/>
        </w:rPr>
        <w:t>في الجامعات</w:t>
      </w:r>
      <w:r w:rsidR="00FE7CCD" w:rsidRPr="009E225C">
        <w:rPr>
          <w:rFonts w:asciiTheme="majorBidi" w:eastAsia="Times New Roman" w:hAnsiTheme="majorBidi" w:cstheme="majorBidi"/>
          <w:color w:val="000000"/>
          <w:sz w:val="24"/>
          <w:szCs w:val="24"/>
          <w:rtl/>
        </w:rPr>
        <w:t xml:space="preserve"> </w:t>
      </w:r>
      <w:r w:rsidRPr="009E225C">
        <w:rPr>
          <w:rFonts w:asciiTheme="majorBidi" w:eastAsia="Times New Roman" w:hAnsiTheme="majorBidi" w:cstheme="majorBidi"/>
          <w:color w:val="000000"/>
          <w:sz w:val="24"/>
          <w:szCs w:val="24"/>
          <w:rtl/>
        </w:rPr>
        <w:t xml:space="preserve"> و</w:t>
      </w:r>
      <w:r w:rsidR="00FE7CCD" w:rsidRPr="009E225C">
        <w:rPr>
          <w:rFonts w:asciiTheme="majorBidi" w:eastAsia="Times New Roman" w:hAnsiTheme="majorBidi" w:cstheme="majorBidi"/>
          <w:color w:val="000000"/>
          <w:sz w:val="24"/>
          <w:szCs w:val="24"/>
          <w:rtl/>
        </w:rPr>
        <w:t>ت</w:t>
      </w:r>
      <w:r w:rsidRPr="009E225C">
        <w:rPr>
          <w:rFonts w:asciiTheme="majorBidi" w:eastAsia="Times New Roman" w:hAnsiTheme="majorBidi" w:cstheme="majorBidi"/>
          <w:color w:val="000000"/>
          <w:sz w:val="24"/>
          <w:szCs w:val="24"/>
          <w:rtl/>
        </w:rPr>
        <w:t xml:space="preserve">دعم الموظفين الذين </w:t>
      </w:r>
      <w:r w:rsidR="00FE7CCD" w:rsidRPr="009E225C">
        <w:rPr>
          <w:rFonts w:asciiTheme="majorBidi" w:eastAsia="Times New Roman" w:hAnsiTheme="majorBidi" w:cstheme="majorBidi"/>
          <w:color w:val="000000"/>
          <w:sz w:val="24"/>
          <w:szCs w:val="24"/>
          <w:rtl/>
        </w:rPr>
        <w:t>يمتعون</w:t>
      </w:r>
      <w:r w:rsidRPr="009E225C">
        <w:rPr>
          <w:rFonts w:asciiTheme="majorBidi" w:eastAsia="Times New Roman" w:hAnsiTheme="majorBidi" w:cstheme="majorBidi"/>
          <w:color w:val="000000"/>
          <w:sz w:val="24"/>
          <w:szCs w:val="24"/>
          <w:rtl/>
        </w:rPr>
        <w:t xml:space="preserve"> </w:t>
      </w:r>
      <w:r w:rsidR="00FE7CCD" w:rsidRPr="009E225C">
        <w:rPr>
          <w:rFonts w:asciiTheme="majorBidi" w:eastAsia="Times New Roman" w:hAnsiTheme="majorBidi" w:cstheme="majorBidi"/>
          <w:color w:val="000000"/>
          <w:sz w:val="24"/>
          <w:szCs w:val="24"/>
          <w:rtl/>
        </w:rPr>
        <w:t>ب</w:t>
      </w:r>
      <w:r w:rsidRPr="009E225C">
        <w:rPr>
          <w:rFonts w:asciiTheme="majorBidi" w:eastAsia="Times New Roman" w:hAnsiTheme="majorBidi" w:cstheme="majorBidi"/>
          <w:color w:val="000000"/>
          <w:sz w:val="24"/>
          <w:szCs w:val="24"/>
          <w:rtl/>
        </w:rPr>
        <w:t xml:space="preserve">أفكار جديدة من شأنها تحسين التعليم والتعلم </w:t>
      </w: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 تطوير الموارد لدعم الإبداع والابتكار </w:t>
      </w:r>
      <w:r w:rsidRPr="00746B98">
        <w:rPr>
          <w:rFonts w:asciiTheme="majorBidi" w:eastAsia="Times New Roman" w:hAnsiTheme="majorBidi" w:cstheme="majorBidi"/>
          <w:color w:val="000000"/>
          <w:sz w:val="24"/>
          <w:szCs w:val="24"/>
          <w:rtl/>
        </w:rPr>
        <w:br/>
      </w:r>
      <w:r w:rsidRPr="009E225C">
        <w:rPr>
          <w:rFonts w:asciiTheme="majorBidi" w:eastAsia="Times New Roman" w:hAnsiTheme="majorBidi" w:cstheme="majorBidi"/>
          <w:color w:val="000000"/>
          <w:sz w:val="24"/>
          <w:szCs w:val="24"/>
          <w:rtl/>
        </w:rPr>
        <w:t xml:space="preserve">• دور الحكومة والقطاع الخاص في تحسين المناهج الدراسية والتعليم والتعلم في الجامعات الفلسطينية </w:t>
      </w: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lastRenderedPageBreak/>
        <w:t>• التعليم من أجل ت</w:t>
      </w:r>
      <w:r w:rsidR="00FE7CCD" w:rsidRPr="009E225C">
        <w:rPr>
          <w:rFonts w:asciiTheme="majorBidi" w:eastAsia="Times New Roman" w:hAnsiTheme="majorBidi" w:cstheme="majorBidi"/>
          <w:color w:val="000000"/>
          <w:sz w:val="24"/>
          <w:szCs w:val="24"/>
          <w:rtl/>
        </w:rPr>
        <w:t>حفيز</w:t>
      </w:r>
      <w:r w:rsidRPr="009E225C">
        <w:rPr>
          <w:rFonts w:asciiTheme="majorBidi" w:eastAsia="Times New Roman" w:hAnsiTheme="majorBidi" w:cstheme="majorBidi"/>
          <w:color w:val="000000"/>
          <w:sz w:val="24"/>
          <w:szCs w:val="24"/>
          <w:rtl/>
        </w:rPr>
        <w:t xml:space="preserve"> المشاريع </w:t>
      </w:r>
      <w:r w:rsidRPr="00746B98">
        <w:rPr>
          <w:rFonts w:asciiTheme="majorBidi" w:eastAsia="Times New Roman" w:hAnsiTheme="majorBidi" w:cstheme="majorBidi"/>
          <w:color w:val="000000"/>
          <w:sz w:val="24"/>
          <w:szCs w:val="24"/>
          <w:rtl/>
        </w:rPr>
        <w:br/>
      </w:r>
      <w:r w:rsidRPr="009E225C">
        <w:rPr>
          <w:rFonts w:asciiTheme="majorBidi" w:eastAsia="Times New Roman" w:hAnsiTheme="majorBidi" w:cstheme="majorBidi"/>
          <w:color w:val="000000"/>
          <w:sz w:val="24"/>
          <w:szCs w:val="24"/>
          <w:rtl/>
        </w:rPr>
        <w:t xml:space="preserve">• روابط جديدة بين الجامعة والمجتمع لتعزيز التعليم والتعلم </w:t>
      </w:r>
      <w:r w:rsidRPr="00746B98">
        <w:rPr>
          <w:rFonts w:asciiTheme="majorBidi" w:eastAsia="Times New Roman" w:hAnsiTheme="majorBidi" w:cstheme="majorBidi"/>
          <w:color w:val="000000"/>
          <w:sz w:val="24"/>
          <w:szCs w:val="24"/>
          <w:rtl/>
        </w:rPr>
        <w:br/>
      </w:r>
      <w:r w:rsidRPr="009E225C">
        <w:rPr>
          <w:rFonts w:asciiTheme="majorBidi" w:eastAsia="Times New Roman" w:hAnsiTheme="majorBidi" w:cstheme="majorBidi"/>
          <w:color w:val="000000"/>
          <w:sz w:val="24"/>
          <w:szCs w:val="24"/>
          <w:rtl/>
        </w:rPr>
        <w:t xml:space="preserve">• قيمة </w:t>
      </w:r>
      <w:r w:rsidR="00FE7CCD" w:rsidRPr="009E225C">
        <w:rPr>
          <w:rFonts w:asciiTheme="majorBidi" w:eastAsia="Times New Roman" w:hAnsiTheme="majorBidi" w:cstheme="majorBidi"/>
          <w:color w:val="000000"/>
          <w:sz w:val="24"/>
          <w:szCs w:val="24"/>
          <w:rtl/>
        </w:rPr>
        <w:t xml:space="preserve">وجود </w:t>
      </w:r>
      <w:r w:rsidRPr="009E225C">
        <w:rPr>
          <w:rFonts w:asciiTheme="majorBidi" w:eastAsia="Times New Roman" w:hAnsiTheme="majorBidi" w:cstheme="majorBidi"/>
          <w:color w:val="000000"/>
          <w:sz w:val="24"/>
          <w:szCs w:val="24"/>
          <w:rtl/>
        </w:rPr>
        <w:t xml:space="preserve">شراكات دولية قوية </w:t>
      </w:r>
      <w:r w:rsidR="00FE7CCD" w:rsidRPr="009E225C">
        <w:rPr>
          <w:rFonts w:asciiTheme="majorBidi" w:eastAsia="Times New Roman" w:hAnsiTheme="majorBidi" w:cstheme="majorBidi"/>
          <w:color w:val="000000"/>
          <w:sz w:val="24"/>
          <w:szCs w:val="24"/>
          <w:rtl/>
        </w:rPr>
        <w:t>ت</w:t>
      </w:r>
      <w:r w:rsidRPr="009E225C">
        <w:rPr>
          <w:rFonts w:asciiTheme="majorBidi" w:eastAsia="Times New Roman" w:hAnsiTheme="majorBidi" w:cstheme="majorBidi"/>
          <w:color w:val="000000"/>
          <w:sz w:val="24"/>
          <w:szCs w:val="24"/>
          <w:rtl/>
        </w:rPr>
        <w:t xml:space="preserve">دعم ثقافة التعليم والتعلم </w:t>
      </w: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 </w:t>
      </w:r>
      <w:r w:rsidR="001D2765" w:rsidRPr="009E225C">
        <w:rPr>
          <w:rFonts w:asciiTheme="majorBidi" w:eastAsia="Times New Roman" w:hAnsiTheme="majorBidi" w:cstheme="majorBidi"/>
          <w:color w:val="000000"/>
          <w:sz w:val="24"/>
          <w:szCs w:val="24"/>
          <w:rtl/>
        </w:rPr>
        <w:t xml:space="preserve">النظر الى </w:t>
      </w:r>
      <w:r w:rsidRPr="009E225C">
        <w:rPr>
          <w:rFonts w:asciiTheme="majorBidi" w:eastAsia="Times New Roman" w:hAnsiTheme="majorBidi" w:cstheme="majorBidi"/>
          <w:color w:val="000000"/>
          <w:sz w:val="24"/>
          <w:szCs w:val="24"/>
          <w:rtl/>
        </w:rPr>
        <w:t xml:space="preserve">نماذج دولية للابتكار </w:t>
      </w:r>
      <w:r w:rsidR="001D2765" w:rsidRPr="009E225C">
        <w:rPr>
          <w:rFonts w:asciiTheme="majorBidi" w:eastAsia="Times New Roman" w:hAnsiTheme="majorBidi" w:cstheme="majorBidi"/>
          <w:color w:val="000000"/>
          <w:sz w:val="24"/>
          <w:szCs w:val="24"/>
          <w:rtl/>
        </w:rPr>
        <w:t>وتبنيها أو تطبيقها على</w:t>
      </w:r>
      <w:r w:rsidRPr="009E225C">
        <w:rPr>
          <w:rFonts w:asciiTheme="majorBidi" w:eastAsia="Times New Roman" w:hAnsiTheme="majorBidi" w:cstheme="majorBidi"/>
          <w:color w:val="000000"/>
          <w:sz w:val="24"/>
          <w:szCs w:val="24"/>
          <w:rtl/>
        </w:rPr>
        <w:t xml:space="preserve"> السياق </w:t>
      </w:r>
      <w:r w:rsidR="001D2765" w:rsidRPr="009E225C">
        <w:rPr>
          <w:rFonts w:asciiTheme="majorBidi" w:eastAsia="Times New Roman" w:hAnsiTheme="majorBidi" w:cstheme="majorBidi"/>
          <w:color w:val="000000"/>
          <w:sz w:val="24"/>
          <w:szCs w:val="24"/>
          <w:rtl/>
        </w:rPr>
        <w:t>ال</w:t>
      </w:r>
      <w:r w:rsidRPr="009E225C">
        <w:rPr>
          <w:rFonts w:asciiTheme="majorBidi" w:eastAsia="Times New Roman" w:hAnsiTheme="majorBidi" w:cstheme="majorBidi"/>
          <w:color w:val="000000"/>
          <w:sz w:val="24"/>
          <w:szCs w:val="24"/>
          <w:rtl/>
        </w:rPr>
        <w:t>فلسطين</w:t>
      </w:r>
      <w:r w:rsidR="001D2765" w:rsidRPr="009E225C">
        <w:rPr>
          <w:rFonts w:asciiTheme="majorBidi" w:eastAsia="Times New Roman" w:hAnsiTheme="majorBidi" w:cstheme="majorBidi"/>
          <w:color w:val="000000"/>
          <w:sz w:val="24"/>
          <w:szCs w:val="24"/>
          <w:rtl/>
        </w:rPr>
        <w:t>ي</w:t>
      </w:r>
      <w:r w:rsidRPr="009E225C">
        <w:rPr>
          <w:rFonts w:asciiTheme="majorBidi" w:eastAsia="Times New Roman" w:hAnsiTheme="majorBidi" w:cstheme="majorBidi"/>
          <w:color w:val="000000"/>
          <w:sz w:val="24"/>
          <w:szCs w:val="24"/>
          <w:rtl/>
        </w:rPr>
        <w:t xml:space="preserve"> </w:t>
      </w:r>
      <w:r w:rsidRPr="00746B98">
        <w:rPr>
          <w:rFonts w:asciiTheme="majorBidi" w:eastAsia="Times New Roman" w:hAnsiTheme="majorBidi" w:cstheme="majorBidi"/>
          <w:color w:val="000000"/>
          <w:sz w:val="24"/>
          <w:szCs w:val="24"/>
          <w:rtl/>
        </w:rPr>
        <w:br/>
      </w:r>
      <w:r w:rsidRPr="009E225C">
        <w:rPr>
          <w:rFonts w:asciiTheme="majorBidi" w:eastAsia="Times New Roman" w:hAnsiTheme="majorBidi" w:cstheme="majorBidi"/>
          <w:color w:val="000000"/>
          <w:sz w:val="24"/>
          <w:szCs w:val="24"/>
          <w:rtl/>
        </w:rPr>
        <w:t>• خلق ب</w:t>
      </w:r>
      <w:r w:rsidR="001D2765" w:rsidRPr="009E225C">
        <w:rPr>
          <w:rFonts w:asciiTheme="majorBidi" w:eastAsia="Times New Roman" w:hAnsiTheme="majorBidi" w:cstheme="majorBidi"/>
          <w:color w:val="000000"/>
          <w:sz w:val="24"/>
          <w:szCs w:val="24"/>
          <w:rtl/>
        </w:rPr>
        <w:t>يئة محورها الطالب في حرم الجامعة  - اعتبار نجاح الطالب  نجاحا للجامعة كما أن  فشله يمثل جزء من فشل الجامعة</w:t>
      </w:r>
      <w:r w:rsidRPr="009E225C">
        <w:rPr>
          <w:rFonts w:asciiTheme="majorBidi" w:eastAsia="Times New Roman" w:hAnsiTheme="majorBidi" w:cstheme="majorBidi"/>
          <w:color w:val="000000"/>
          <w:sz w:val="24"/>
          <w:szCs w:val="24"/>
          <w:rtl/>
        </w:rPr>
        <w:t xml:space="preserve">، </w:t>
      </w: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 خلق فرص جديدة وحوافز حقيقية للتعاون بين الجامعات لتطوير المناهج الدراسية أو البحثية. </w:t>
      </w:r>
      <w:r w:rsidRPr="00746B98">
        <w:rPr>
          <w:rFonts w:asciiTheme="majorBidi" w:eastAsia="Times New Roman" w:hAnsiTheme="majorBidi" w:cstheme="majorBidi"/>
          <w:color w:val="000000"/>
          <w:sz w:val="24"/>
          <w:szCs w:val="24"/>
          <w:shd w:val="clear" w:color="auto" w:fill="FFFFFF"/>
          <w:rtl/>
        </w:rPr>
        <w:br/>
      </w:r>
      <w:r w:rsidRPr="00746B98">
        <w:rPr>
          <w:rFonts w:asciiTheme="majorBidi" w:eastAsia="Times New Roman" w:hAnsiTheme="majorBidi" w:cstheme="majorBidi"/>
          <w:color w:val="000000"/>
          <w:sz w:val="24"/>
          <w:szCs w:val="24"/>
          <w:shd w:val="clear" w:color="auto" w:fill="FFFFFF"/>
          <w:rtl/>
        </w:rPr>
        <w:br/>
      </w:r>
      <w:r w:rsidRPr="009E225C">
        <w:rPr>
          <w:rFonts w:asciiTheme="majorBidi" w:eastAsia="Times New Roman" w:hAnsiTheme="majorBidi" w:cstheme="majorBidi"/>
          <w:color w:val="000000"/>
          <w:sz w:val="24"/>
          <w:szCs w:val="24"/>
          <w:rtl/>
        </w:rPr>
        <w:t xml:space="preserve">الابتكار </w:t>
      </w:r>
      <w:r w:rsidRPr="00746B98">
        <w:rPr>
          <w:rFonts w:asciiTheme="majorBidi" w:eastAsia="Times New Roman" w:hAnsiTheme="majorBidi" w:cstheme="majorBidi"/>
          <w:color w:val="000000"/>
          <w:sz w:val="24"/>
          <w:szCs w:val="24"/>
          <w:rtl/>
        </w:rPr>
        <w:br/>
      </w:r>
      <w:r w:rsidRPr="00746B98">
        <w:rPr>
          <w:rFonts w:asciiTheme="majorBidi" w:eastAsia="Times New Roman" w:hAnsiTheme="majorBidi" w:cstheme="majorBidi"/>
          <w:color w:val="000000"/>
          <w:sz w:val="24"/>
          <w:szCs w:val="24"/>
          <w:rtl/>
        </w:rPr>
        <w:br/>
      </w:r>
      <w:r w:rsidRPr="009E225C">
        <w:rPr>
          <w:rFonts w:asciiTheme="majorBidi" w:eastAsia="Times New Roman" w:hAnsiTheme="majorBidi" w:cstheme="majorBidi"/>
          <w:color w:val="000000"/>
          <w:sz w:val="24"/>
          <w:szCs w:val="24"/>
          <w:rtl/>
        </w:rPr>
        <w:t>ومنذ إطلاقه في</w:t>
      </w:r>
      <w:r w:rsidR="00AD356F" w:rsidRPr="009E225C">
        <w:rPr>
          <w:rFonts w:asciiTheme="majorBidi" w:eastAsia="Times New Roman" w:hAnsiTheme="majorBidi" w:cstheme="majorBidi"/>
          <w:color w:val="000000"/>
          <w:sz w:val="24"/>
          <w:szCs w:val="24"/>
          <w:rtl/>
        </w:rPr>
        <w:t xml:space="preserve"> عام </w:t>
      </w:r>
      <w:r w:rsidRPr="009E225C">
        <w:rPr>
          <w:rFonts w:asciiTheme="majorBidi" w:eastAsia="Times New Roman" w:hAnsiTheme="majorBidi" w:cstheme="majorBidi"/>
          <w:color w:val="000000"/>
          <w:sz w:val="24"/>
          <w:szCs w:val="24"/>
          <w:rtl/>
        </w:rPr>
        <w:t xml:space="preserve"> 2005 ، </w:t>
      </w:r>
      <w:r w:rsidR="00AD356F" w:rsidRPr="009E225C">
        <w:rPr>
          <w:rFonts w:asciiTheme="majorBidi" w:eastAsia="Times New Roman" w:hAnsiTheme="majorBidi" w:cstheme="majorBidi"/>
          <w:color w:val="000000"/>
          <w:sz w:val="24"/>
          <w:szCs w:val="24"/>
          <w:rtl/>
        </w:rPr>
        <w:t>كان مشروع تطوير الكوادر التعليمية الفلسطينية  يدعم</w:t>
      </w:r>
      <w:r w:rsidRPr="009E225C">
        <w:rPr>
          <w:rFonts w:asciiTheme="majorBidi" w:eastAsia="Times New Roman" w:hAnsiTheme="majorBidi" w:cstheme="majorBidi"/>
          <w:color w:val="000000"/>
          <w:sz w:val="24"/>
          <w:szCs w:val="24"/>
          <w:rtl/>
        </w:rPr>
        <w:t xml:space="preserve"> الابتكار ، التحس</w:t>
      </w:r>
      <w:r w:rsidR="00AD356F" w:rsidRPr="009E225C">
        <w:rPr>
          <w:rFonts w:asciiTheme="majorBidi" w:eastAsia="Times New Roman" w:hAnsiTheme="majorBidi" w:cstheme="majorBidi"/>
          <w:color w:val="000000"/>
          <w:sz w:val="24"/>
          <w:szCs w:val="24"/>
          <w:rtl/>
        </w:rPr>
        <w:t>ي</w:t>
      </w:r>
      <w:r w:rsidRPr="009E225C">
        <w:rPr>
          <w:rFonts w:asciiTheme="majorBidi" w:eastAsia="Times New Roman" w:hAnsiTheme="majorBidi" w:cstheme="majorBidi"/>
          <w:color w:val="000000"/>
          <w:sz w:val="24"/>
          <w:szCs w:val="24"/>
          <w:rtl/>
        </w:rPr>
        <w:t>ن التدريجي ، و</w:t>
      </w:r>
      <w:r w:rsidR="00AD356F" w:rsidRPr="009E225C">
        <w:rPr>
          <w:rFonts w:asciiTheme="majorBidi" w:eastAsia="Times New Roman" w:hAnsiTheme="majorBidi" w:cstheme="majorBidi"/>
          <w:color w:val="000000"/>
          <w:sz w:val="24"/>
          <w:szCs w:val="24"/>
          <w:rtl/>
        </w:rPr>
        <w:t>ال</w:t>
      </w:r>
      <w:r w:rsidRPr="009E225C">
        <w:rPr>
          <w:rFonts w:asciiTheme="majorBidi" w:eastAsia="Times New Roman" w:hAnsiTheme="majorBidi" w:cstheme="majorBidi"/>
          <w:color w:val="000000"/>
          <w:sz w:val="24"/>
          <w:szCs w:val="24"/>
          <w:rtl/>
        </w:rPr>
        <w:t xml:space="preserve">تغير الخلاق ، </w:t>
      </w:r>
      <w:r w:rsidR="00AD356F" w:rsidRPr="009E225C">
        <w:rPr>
          <w:rFonts w:asciiTheme="majorBidi" w:eastAsia="Times New Roman" w:hAnsiTheme="majorBidi" w:cstheme="majorBidi"/>
          <w:color w:val="000000"/>
          <w:sz w:val="24"/>
          <w:szCs w:val="24"/>
          <w:rtl/>
        </w:rPr>
        <w:t>و الابداع التجريبي</w:t>
      </w:r>
      <w:r w:rsidRPr="009E225C">
        <w:rPr>
          <w:rFonts w:asciiTheme="majorBidi" w:eastAsia="Times New Roman" w:hAnsiTheme="majorBidi" w:cstheme="majorBidi"/>
          <w:color w:val="000000"/>
          <w:sz w:val="24"/>
          <w:szCs w:val="24"/>
          <w:rtl/>
        </w:rPr>
        <w:t xml:space="preserve">. لقد </w:t>
      </w:r>
      <w:r w:rsidR="00AD356F" w:rsidRPr="009E225C">
        <w:rPr>
          <w:rFonts w:asciiTheme="majorBidi" w:eastAsia="Times New Roman" w:hAnsiTheme="majorBidi" w:cstheme="majorBidi"/>
          <w:color w:val="000000"/>
          <w:sz w:val="24"/>
          <w:szCs w:val="24"/>
          <w:rtl/>
        </w:rPr>
        <w:t xml:space="preserve">اشركنا اكثر من </w:t>
      </w:r>
      <w:r w:rsidRPr="009E225C">
        <w:rPr>
          <w:rFonts w:asciiTheme="majorBidi" w:eastAsia="Times New Roman" w:hAnsiTheme="majorBidi" w:cstheme="majorBidi"/>
          <w:color w:val="000000"/>
          <w:sz w:val="24"/>
          <w:szCs w:val="24"/>
          <w:rtl/>
        </w:rPr>
        <w:t xml:space="preserve">1700 </w:t>
      </w:r>
      <w:r w:rsidR="00AD356F" w:rsidRPr="009E225C">
        <w:rPr>
          <w:rFonts w:asciiTheme="majorBidi" w:eastAsia="Times New Roman" w:hAnsiTheme="majorBidi" w:cstheme="majorBidi"/>
          <w:color w:val="000000"/>
          <w:sz w:val="24"/>
          <w:szCs w:val="24"/>
          <w:rtl/>
        </w:rPr>
        <w:t>عضو من الهيئة التدريسية و ادارين من مختلف ال</w:t>
      </w:r>
      <w:r w:rsidRPr="009E225C">
        <w:rPr>
          <w:rFonts w:asciiTheme="majorBidi" w:eastAsia="Times New Roman" w:hAnsiTheme="majorBidi" w:cstheme="majorBidi"/>
          <w:color w:val="000000"/>
          <w:sz w:val="24"/>
          <w:szCs w:val="24"/>
          <w:rtl/>
        </w:rPr>
        <w:t>جامع</w:t>
      </w:r>
      <w:r w:rsidR="00AD356F" w:rsidRPr="009E225C">
        <w:rPr>
          <w:rFonts w:asciiTheme="majorBidi" w:eastAsia="Times New Roman" w:hAnsiTheme="majorBidi" w:cstheme="majorBidi"/>
          <w:color w:val="000000"/>
          <w:sz w:val="24"/>
          <w:szCs w:val="24"/>
          <w:rtl/>
        </w:rPr>
        <w:t>ات الفلسطينية</w:t>
      </w:r>
      <w:r w:rsidRPr="009E225C">
        <w:rPr>
          <w:rFonts w:asciiTheme="majorBidi" w:eastAsia="Times New Roman" w:hAnsiTheme="majorBidi" w:cstheme="majorBidi"/>
          <w:color w:val="000000"/>
          <w:sz w:val="24"/>
          <w:szCs w:val="24"/>
          <w:rtl/>
        </w:rPr>
        <w:t xml:space="preserve"> في </w:t>
      </w:r>
      <w:r w:rsidR="00AD356F" w:rsidRPr="009E225C">
        <w:rPr>
          <w:rFonts w:asciiTheme="majorBidi" w:eastAsia="Times New Roman" w:hAnsiTheme="majorBidi" w:cstheme="majorBidi"/>
          <w:color w:val="000000"/>
          <w:sz w:val="24"/>
          <w:szCs w:val="24"/>
          <w:rtl/>
        </w:rPr>
        <w:t xml:space="preserve">نقاشات للطرق مختلفة </w:t>
      </w:r>
      <w:r w:rsidRPr="009E225C">
        <w:rPr>
          <w:rFonts w:asciiTheme="majorBidi" w:eastAsia="Times New Roman" w:hAnsiTheme="majorBidi" w:cstheme="majorBidi"/>
          <w:color w:val="000000"/>
          <w:sz w:val="24"/>
          <w:szCs w:val="24"/>
          <w:rtl/>
        </w:rPr>
        <w:t xml:space="preserve">لجعل الجامعات أماكن أفضل للطلاب والمعلمين على حد سواء. </w:t>
      </w:r>
      <w:r w:rsidRPr="00746B98">
        <w:rPr>
          <w:rFonts w:asciiTheme="majorBidi" w:eastAsia="Times New Roman" w:hAnsiTheme="majorBidi" w:cstheme="majorBidi"/>
          <w:color w:val="000000"/>
          <w:sz w:val="24"/>
          <w:szCs w:val="24"/>
          <w:shd w:val="clear" w:color="auto" w:fill="FFFFFF"/>
          <w:rtl/>
        </w:rPr>
        <w:br/>
      </w:r>
      <w:r w:rsidRPr="00746B98">
        <w:rPr>
          <w:rFonts w:asciiTheme="majorBidi" w:eastAsia="Times New Roman" w:hAnsiTheme="majorBidi" w:cstheme="majorBidi"/>
          <w:color w:val="000000"/>
          <w:sz w:val="24"/>
          <w:szCs w:val="24"/>
          <w:shd w:val="clear" w:color="auto" w:fill="FFFFFF"/>
          <w:rtl/>
        </w:rPr>
        <w:br/>
      </w:r>
      <w:r w:rsidR="008975DE" w:rsidRPr="009E225C">
        <w:rPr>
          <w:rFonts w:asciiTheme="majorBidi" w:eastAsia="Times New Roman" w:hAnsiTheme="majorBidi" w:cstheme="majorBidi"/>
          <w:color w:val="000000"/>
          <w:sz w:val="24"/>
          <w:szCs w:val="24"/>
          <w:rtl/>
        </w:rPr>
        <w:t xml:space="preserve">من اهم أهداف </w:t>
      </w:r>
      <w:r w:rsidR="00AD356F" w:rsidRPr="009E225C">
        <w:rPr>
          <w:rFonts w:asciiTheme="majorBidi" w:eastAsia="Times New Roman" w:hAnsiTheme="majorBidi" w:cstheme="majorBidi"/>
          <w:color w:val="000000"/>
          <w:sz w:val="24"/>
          <w:szCs w:val="24"/>
          <w:rtl/>
        </w:rPr>
        <w:t xml:space="preserve">مشروع تطوير الكوادر التعليمية الفلسطينية </w:t>
      </w:r>
      <w:r w:rsidR="00BB5433" w:rsidRPr="009E225C">
        <w:rPr>
          <w:rFonts w:asciiTheme="majorBidi" w:eastAsia="Times New Roman" w:hAnsiTheme="majorBidi" w:cstheme="majorBidi"/>
          <w:color w:val="000000"/>
          <w:sz w:val="24"/>
          <w:szCs w:val="24"/>
          <w:rtl/>
        </w:rPr>
        <w:t xml:space="preserve">خلق جيل جديد </w:t>
      </w:r>
      <w:r w:rsidR="008975DE" w:rsidRPr="009E225C">
        <w:rPr>
          <w:rFonts w:asciiTheme="majorBidi" w:eastAsia="Times New Roman" w:hAnsiTheme="majorBidi" w:cstheme="majorBidi"/>
          <w:color w:val="000000"/>
          <w:sz w:val="24"/>
          <w:szCs w:val="24"/>
          <w:rtl/>
        </w:rPr>
        <w:t xml:space="preserve">قادر على التغيير في </w:t>
      </w:r>
      <w:r w:rsidR="00BB5433" w:rsidRPr="009E225C">
        <w:rPr>
          <w:rFonts w:asciiTheme="majorBidi" w:eastAsia="Times New Roman" w:hAnsiTheme="majorBidi" w:cstheme="majorBidi"/>
          <w:color w:val="000000"/>
          <w:sz w:val="24"/>
          <w:szCs w:val="24"/>
          <w:rtl/>
        </w:rPr>
        <w:t>ا</w:t>
      </w:r>
      <w:r w:rsidRPr="009E225C">
        <w:rPr>
          <w:rFonts w:asciiTheme="majorBidi" w:eastAsia="Times New Roman" w:hAnsiTheme="majorBidi" w:cstheme="majorBidi"/>
          <w:color w:val="000000"/>
          <w:sz w:val="24"/>
          <w:szCs w:val="24"/>
          <w:rtl/>
        </w:rPr>
        <w:t xml:space="preserve">لتعليم العالي في فلسطين. </w:t>
      </w:r>
      <w:r w:rsidR="008975DE" w:rsidRPr="009E225C">
        <w:rPr>
          <w:rFonts w:asciiTheme="majorBidi" w:eastAsia="Times New Roman" w:hAnsiTheme="majorBidi" w:cstheme="majorBidi"/>
          <w:color w:val="000000"/>
          <w:sz w:val="24"/>
          <w:szCs w:val="24"/>
          <w:rtl/>
        </w:rPr>
        <w:t xml:space="preserve">عندما ينتهي برنامجنا في </w:t>
      </w:r>
      <w:r w:rsidRPr="009E225C">
        <w:rPr>
          <w:rFonts w:asciiTheme="majorBidi" w:eastAsia="Times New Roman" w:hAnsiTheme="majorBidi" w:cstheme="majorBidi"/>
          <w:color w:val="000000"/>
          <w:sz w:val="24"/>
          <w:szCs w:val="24"/>
          <w:rtl/>
        </w:rPr>
        <w:t xml:space="preserve"> أيلول / سبتمبر ، 2012  </w:t>
      </w:r>
      <w:r w:rsidR="008975DE" w:rsidRPr="009E225C">
        <w:rPr>
          <w:rFonts w:asciiTheme="majorBidi" w:eastAsia="Times New Roman" w:hAnsiTheme="majorBidi" w:cstheme="majorBidi"/>
          <w:color w:val="000000"/>
          <w:sz w:val="24"/>
          <w:szCs w:val="24"/>
          <w:rtl/>
        </w:rPr>
        <w:t xml:space="preserve">سنكون قد اشركنا </w:t>
      </w:r>
      <w:r w:rsidRPr="009E225C">
        <w:rPr>
          <w:rFonts w:asciiTheme="majorBidi" w:eastAsia="Times New Roman" w:hAnsiTheme="majorBidi" w:cstheme="majorBidi"/>
          <w:color w:val="000000"/>
          <w:sz w:val="24"/>
          <w:szCs w:val="24"/>
          <w:rtl/>
        </w:rPr>
        <w:t xml:space="preserve">أكثر من 2000 </w:t>
      </w:r>
      <w:r w:rsidR="008975DE" w:rsidRPr="009E225C">
        <w:rPr>
          <w:rFonts w:asciiTheme="majorBidi" w:eastAsia="Times New Roman" w:hAnsiTheme="majorBidi" w:cstheme="majorBidi"/>
          <w:color w:val="000000"/>
          <w:sz w:val="24"/>
          <w:szCs w:val="24"/>
          <w:rtl/>
        </w:rPr>
        <w:t xml:space="preserve">شخص من </w:t>
      </w:r>
      <w:r w:rsidRPr="009E225C">
        <w:rPr>
          <w:rFonts w:asciiTheme="majorBidi" w:eastAsia="Times New Roman" w:hAnsiTheme="majorBidi" w:cstheme="majorBidi"/>
          <w:color w:val="000000"/>
          <w:sz w:val="24"/>
          <w:szCs w:val="24"/>
          <w:rtl/>
        </w:rPr>
        <w:t xml:space="preserve">المهنيين </w:t>
      </w:r>
      <w:r w:rsidR="008975DE" w:rsidRPr="009E225C">
        <w:rPr>
          <w:rFonts w:asciiTheme="majorBidi" w:eastAsia="Times New Roman" w:hAnsiTheme="majorBidi" w:cstheme="majorBidi"/>
          <w:color w:val="000000"/>
          <w:sz w:val="24"/>
          <w:szCs w:val="24"/>
          <w:rtl/>
        </w:rPr>
        <w:t xml:space="preserve">في مجال </w:t>
      </w:r>
      <w:r w:rsidRPr="009E225C">
        <w:rPr>
          <w:rFonts w:asciiTheme="majorBidi" w:eastAsia="Times New Roman" w:hAnsiTheme="majorBidi" w:cstheme="majorBidi"/>
          <w:color w:val="000000"/>
          <w:sz w:val="24"/>
          <w:szCs w:val="24"/>
          <w:rtl/>
        </w:rPr>
        <w:t xml:space="preserve">التعليم العالي في الجامعات </w:t>
      </w:r>
      <w:r w:rsidR="008975DE" w:rsidRPr="009E225C">
        <w:rPr>
          <w:rFonts w:asciiTheme="majorBidi" w:eastAsia="Times New Roman" w:hAnsiTheme="majorBidi" w:cstheme="majorBidi"/>
          <w:color w:val="000000"/>
          <w:sz w:val="24"/>
          <w:szCs w:val="24"/>
          <w:rtl/>
        </w:rPr>
        <w:t xml:space="preserve">الفلسطينية في </w:t>
      </w:r>
      <w:r w:rsidRPr="009E225C">
        <w:rPr>
          <w:rFonts w:asciiTheme="majorBidi" w:eastAsia="Times New Roman" w:hAnsiTheme="majorBidi" w:cstheme="majorBidi"/>
          <w:color w:val="000000"/>
          <w:sz w:val="24"/>
          <w:szCs w:val="24"/>
          <w:rtl/>
        </w:rPr>
        <w:t xml:space="preserve">مغامرة </w:t>
      </w:r>
      <w:r w:rsidR="008975DE" w:rsidRPr="009E225C">
        <w:rPr>
          <w:rFonts w:asciiTheme="majorBidi" w:eastAsia="Times New Roman" w:hAnsiTheme="majorBidi" w:cstheme="majorBidi"/>
          <w:color w:val="000000"/>
          <w:sz w:val="24"/>
          <w:szCs w:val="24"/>
          <w:rtl/>
        </w:rPr>
        <w:t xml:space="preserve">لبناء جامعات فلسطينية </w:t>
      </w:r>
      <w:r w:rsidRPr="009E225C">
        <w:rPr>
          <w:rFonts w:asciiTheme="majorBidi" w:eastAsia="Times New Roman" w:hAnsiTheme="majorBidi" w:cstheme="majorBidi"/>
          <w:color w:val="000000"/>
          <w:sz w:val="24"/>
          <w:szCs w:val="24"/>
          <w:rtl/>
        </w:rPr>
        <w:t xml:space="preserve">أفضل. </w:t>
      </w:r>
    </w:p>
    <w:p w:rsidR="009E225C" w:rsidRPr="009E225C" w:rsidRDefault="009E225C" w:rsidP="00E50141">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الخيرجين يمتلكون قدرات كبيرة كممثلين للجيل الجديد لقيادة التعليم و الابتكار</w:t>
      </w:r>
      <w:r w:rsidR="00E50141">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السؤال هو: كيف يمكن لوزارة التربية والتعليم العالي</w:t>
      </w:r>
      <w:r w:rsidR="00E50141">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الجامعات الفلسطينية</w:t>
      </w:r>
      <w:r w:rsidR="00E50141">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و جميع القطاعات المرتبطة بقطاع التعليم الاستفادة من خبرات و طاقة القادة الجدد للتغير و التطوير؟ </w:t>
      </w:r>
    </w:p>
    <w:p w:rsidR="009E225C" w:rsidRPr="009E225C" w:rsidRDefault="009E225C" w:rsidP="009E225C">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 xml:space="preserve">كيف يمكن لوزارة التربية و التعليم و الجامعات و غيرها من القطاعات المرتبطة بقطاع التعليم الاستفادة من عمق خبراتهم و تحويلها الى تغير له معنى و قيمة للشعب و مؤسسات فلسطين. </w:t>
      </w:r>
    </w:p>
    <w:p w:rsidR="009E225C" w:rsidRPr="009E225C" w:rsidRDefault="009E225C" w:rsidP="009E225C">
      <w:pPr>
        <w:bidi/>
        <w:spacing w:line="360" w:lineRule="auto"/>
        <w:rPr>
          <w:rFonts w:asciiTheme="majorBidi" w:eastAsia="Calibri" w:hAnsiTheme="majorBidi" w:cstheme="majorBidi"/>
          <w:sz w:val="24"/>
          <w:szCs w:val="24"/>
          <w:rtl/>
        </w:rPr>
      </w:pPr>
    </w:p>
    <w:p w:rsidR="009E225C" w:rsidRPr="009E225C" w:rsidRDefault="00E50141" w:rsidP="00E50141">
      <w:pPr>
        <w:bidi/>
        <w:spacing w:line="360" w:lineRule="auto"/>
        <w:rPr>
          <w:rFonts w:asciiTheme="majorBidi" w:eastAsia="Calibri" w:hAnsiTheme="majorBidi" w:cstheme="majorBidi"/>
          <w:sz w:val="24"/>
          <w:szCs w:val="24"/>
          <w:rtl/>
        </w:rPr>
      </w:pPr>
      <w:r w:rsidRPr="009E225C">
        <w:rPr>
          <w:rFonts w:asciiTheme="majorBidi" w:eastAsia="Times New Roman" w:hAnsiTheme="majorBidi" w:cstheme="majorBidi"/>
          <w:color w:val="000000"/>
          <w:sz w:val="24"/>
          <w:szCs w:val="24"/>
          <w:rtl/>
        </w:rPr>
        <w:t xml:space="preserve">المواضيع الممكن التطرق اليها تشمل ما يلي : </w:t>
      </w:r>
      <w:r w:rsidRPr="00746B98">
        <w:rPr>
          <w:rFonts w:asciiTheme="majorBidi" w:eastAsia="Times New Roman" w:hAnsiTheme="majorBidi" w:cstheme="majorBidi"/>
          <w:color w:val="000000"/>
          <w:sz w:val="24"/>
          <w:szCs w:val="24"/>
          <w:shd w:val="clear" w:color="auto" w:fill="FFFFFF"/>
          <w:rtl/>
        </w:rPr>
        <w:br/>
      </w:r>
    </w:p>
    <w:p w:rsidR="009E225C" w:rsidRPr="009E225C" w:rsidRDefault="009E225C" w:rsidP="009E225C">
      <w:pPr>
        <w:numPr>
          <w:ilvl w:val="0"/>
          <w:numId w:val="1"/>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ما هي الابتكارات على المستوى الكبير و الصغير التي من الممكن ان يكون لها مستقبل لتحسين التعليم في فلسطين في المستقبل, و خاصة انه يؤثر على حياة الطلاب و التطوير الايجابي للمجتمع الفلسطيني؟ </w:t>
      </w:r>
    </w:p>
    <w:p w:rsidR="009E225C" w:rsidRPr="009E225C" w:rsidRDefault="009E225C" w:rsidP="00E50141">
      <w:pPr>
        <w:numPr>
          <w:ilvl w:val="0"/>
          <w:numId w:val="1"/>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ما هي خصائص </w:t>
      </w:r>
      <w:r w:rsidR="00E50141">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القادة</w:t>
      </w:r>
      <w:r w:rsidR="00E50141">
        <w:rPr>
          <w:rFonts w:asciiTheme="majorBidi" w:eastAsia="Calibri" w:hAnsiTheme="majorBidi" w:cstheme="majorBidi" w:hint="cs"/>
          <w:sz w:val="24"/>
          <w:szCs w:val="24"/>
          <w:rtl/>
        </w:rPr>
        <w:t>"</w:t>
      </w:r>
      <w:r w:rsidRPr="009E225C">
        <w:rPr>
          <w:rFonts w:asciiTheme="majorBidi" w:eastAsia="Calibri" w:hAnsiTheme="majorBidi" w:cstheme="majorBidi"/>
          <w:sz w:val="24"/>
          <w:szCs w:val="24"/>
          <w:rtl/>
        </w:rPr>
        <w:t xml:space="preserve"> الاساتذة؟ كيف يمكن للجامعات الفلسطينية دعمهم و دعم اعمالهم؟ </w:t>
      </w:r>
    </w:p>
    <w:p w:rsidR="009E225C" w:rsidRPr="009E225C" w:rsidRDefault="009E225C" w:rsidP="009E225C">
      <w:pPr>
        <w:numPr>
          <w:ilvl w:val="0"/>
          <w:numId w:val="1"/>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ما هي المعيقات المنهجية لتشجيع الجامعات للمخاطرة في تطوير مشاريع مبتكرة؟ كيف يمكن التغلب عليها؟ </w:t>
      </w:r>
    </w:p>
    <w:p w:rsidR="009E225C" w:rsidRPr="009E225C" w:rsidRDefault="009E225C" w:rsidP="0034397B">
      <w:pPr>
        <w:numPr>
          <w:ilvl w:val="0"/>
          <w:numId w:val="1"/>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lastRenderedPageBreak/>
        <w:t xml:space="preserve">هل لنظام التقييم الحالي مساهمة في تطوير عمل الكليات الجامعية للذين يطمحون </w:t>
      </w:r>
      <w:r w:rsidR="0034397B">
        <w:rPr>
          <w:rFonts w:asciiTheme="majorBidi" w:eastAsia="Calibri" w:hAnsiTheme="majorBidi" w:cstheme="majorBidi" w:hint="cs"/>
          <w:sz w:val="24"/>
          <w:szCs w:val="24"/>
          <w:rtl/>
        </w:rPr>
        <w:t>بأن</w:t>
      </w:r>
      <w:r w:rsidRPr="009E225C">
        <w:rPr>
          <w:rFonts w:asciiTheme="majorBidi" w:eastAsia="Calibri" w:hAnsiTheme="majorBidi" w:cstheme="majorBidi"/>
          <w:sz w:val="24"/>
          <w:szCs w:val="24"/>
          <w:rtl/>
        </w:rPr>
        <w:t xml:space="preserve"> يندمجوا في ابتكارات علمية جديدة لتحسين المنهاج و تحسين اساليب التعليم؟ </w:t>
      </w:r>
    </w:p>
    <w:p w:rsidR="009E225C" w:rsidRPr="009E225C" w:rsidRDefault="009E225C" w:rsidP="0034397B">
      <w:pPr>
        <w:numPr>
          <w:ilvl w:val="0"/>
          <w:numId w:val="1"/>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هل هناك اساليب جديدة لتطوير مناهج جديدة </w:t>
      </w:r>
      <w:r w:rsidR="0034397B">
        <w:rPr>
          <w:rFonts w:asciiTheme="majorBidi" w:eastAsia="Calibri" w:hAnsiTheme="majorBidi" w:cstheme="majorBidi" w:hint="cs"/>
          <w:sz w:val="24"/>
          <w:szCs w:val="24"/>
          <w:rtl/>
        </w:rPr>
        <w:t>لدعم</w:t>
      </w:r>
      <w:r w:rsidRPr="009E225C">
        <w:rPr>
          <w:rFonts w:asciiTheme="majorBidi" w:eastAsia="Calibri" w:hAnsiTheme="majorBidi" w:cstheme="majorBidi"/>
          <w:sz w:val="24"/>
          <w:szCs w:val="24"/>
          <w:rtl/>
        </w:rPr>
        <w:t xml:space="preserve"> الخبرات الجامعية للطلبة و تحضير مساهمة فعالة للاقتصاد و الاجتماع و التطوير الثقافي في فلسطين؟ </w:t>
      </w:r>
    </w:p>
    <w:p w:rsidR="009E225C" w:rsidRPr="009E225C" w:rsidRDefault="009E225C" w:rsidP="009E225C">
      <w:pPr>
        <w:numPr>
          <w:ilvl w:val="0"/>
          <w:numId w:val="1"/>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هل هناك مجال لتطوير مناهج جديدة لاغناء الخبرات التعليمية للطلاب؟ ( مثلا: دراسات خارجية, تجمعات دراسية..) </w:t>
      </w:r>
    </w:p>
    <w:p w:rsidR="009E225C" w:rsidRPr="009E225C" w:rsidRDefault="009E225C" w:rsidP="009E225C">
      <w:pPr>
        <w:numPr>
          <w:ilvl w:val="0"/>
          <w:numId w:val="1"/>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هل يمكن للجامعات الفلسطينية المضي قدما في شراكات مع الحكومة او القطاع الخاص للمساهمة في دعم المجتمعات التي يخدمها قطاع التعليم؟ </w:t>
      </w:r>
    </w:p>
    <w:p w:rsidR="009E225C" w:rsidRPr="009E225C" w:rsidRDefault="009E225C" w:rsidP="0034397B">
      <w:pPr>
        <w:numPr>
          <w:ilvl w:val="0"/>
          <w:numId w:val="1"/>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هل </w:t>
      </w:r>
      <w:r w:rsidR="0034397B">
        <w:rPr>
          <w:rFonts w:asciiTheme="majorBidi" w:eastAsia="Calibri" w:hAnsiTheme="majorBidi" w:cstheme="majorBidi" w:hint="cs"/>
          <w:sz w:val="24"/>
          <w:szCs w:val="24"/>
          <w:rtl/>
        </w:rPr>
        <w:t>ت</w:t>
      </w:r>
      <w:r w:rsidRPr="009E225C">
        <w:rPr>
          <w:rFonts w:asciiTheme="majorBidi" w:eastAsia="Calibri" w:hAnsiTheme="majorBidi" w:cstheme="majorBidi"/>
          <w:sz w:val="24"/>
          <w:szCs w:val="24"/>
          <w:rtl/>
        </w:rPr>
        <w:t xml:space="preserve">عمل الجامعات الفلسطينية بشكل كافي لتطوير و تشجيع تعلم طويل الامد و تعليم مستمر؟ </w:t>
      </w:r>
    </w:p>
    <w:p w:rsidR="009E225C" w:rsidRPr="009E225C" w:rsidRDefault="009E225C" w:rsidP="009E225C">
      <w:pPr>
        <w:bidi/>
        <w:spacing w:line="360" w:lineRule="auto"/>
        <w:rPr>
          <w:rFonts w:asciiTheme="majorBidi" w:eastAsia="Calibri" w:hAnsiTheme="majorBidi" w:cstheme="majorBidi"/>
          <w:sz w:val="24"/>
          <w:szCs w:val="24"/>
          <w:rtl/>
        </w:rPr>
      </w:pPr>
    </w:p>
    <w:p w:rsidR="009E225C" w:rsidRPr="009E225C" w:rsidRDefault="009E225C" w:rsidP="0034397B">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الاست</w:t>
      </w:r>
      <w:r w:rsidR="0034397B">
        <w:rPr>
          <w:rFonts w:asciiTheme="majorBidi" w:eastAsia="Calibri" w:hAnsiTheme="majorBidi" w:cstheme="majorBidi" w:hint="cs"/>
          <w:sz w:val="24"/>
          <w:szCs w:val="24"/>
          <w:rtl/>
        </w:rPr>
        <w:t>مرارية</w:t>
      </w:r>
      <w:r w:rsidRPr="009E225C">
        <w:rPr>
          <w:rFonts w:asciiTheme="majorBidi" w:eastAsia="Calibri" w:hAnsiTheme="majorBidi" w:cstheme="majorBidi"/>
          <w:sz w:val="24"/>
          <w:szCs w:val="24"/>
          <w:rtl/>
        </w:rPr>
        <w:t xml:space="preserve">: </w:t>
      </w:r>
    </w:p>
    <w:p w:rsidR="009E225C" w:rsidRPr="009E225C" w:rsidRDefault="009E225C" w:rsidP="00955979">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في المدى البعيد</w:t>
      </w:r>
      <w:r w:rsidR="00955979">
        <w:rPr>
          <w:rFonts w:asciiTheme="majorBidi" w:eastAsia="Calibri" w:hAnsiTheme="majorBidi" w:cstheme="majorBidi" w:hint="cs"/>
          <w:sz w:val="24"/>
          <w:szCs w:val="24"/>
          <w:rtl/>
        </w:rPr>
        <w:t>، تعد الاستمرارية</w:t>
      </w:r>
      <w:r w:rsidRPr="009E225C">
        <w:rPr>
          <w:rFonts w:asciiTheme="majorBidi" w:eastAsia="Calibri" w:hAnsiTheme="majorBidi" w:cstheme="majorBidi"/>
          <w:sz w:val="24"/>
          <w:szCs w:val="24"/>
          <w:rtl/>
        </w:rPr>
        <w:t xml:space="preserve"> العنصر الرئيس</w:t>
      </w:r>
      <w:r w:rsidR="00955979">
        <w:rPr>
          <w:rFonts w:asciiTheme="majorBidi" w:eastAsia="Calibri" w:hAnsiTheme="majorBidi" w:cstheme="majorBidi" w:hint="cs"/>
          <w:sz w:val="24"/>
          <w:szCs w:val="24"/>
          <w:rtl/>
        </w:rPr>
        <w:t>ي</w:t>
      </w:r>
      <w:r w:rsidRPr="009E225C">
        <w:rPr>
          <w:rFonts w:asciiTheme="majorBidi" w:eastAsia="Calibri" w:hAnsiTheme="majorBidi" w:cstheme="majorBidi"/>
          <w:sz w:val="24"/>
          <w:szCs w:val="24"/>
          <w:rtl/>
        </w:rPr>
        <w:t xml:space="preserve"> في قياسات الوكالة الامريكية للتنمية الدولية و مشروع تطوير الكوادر الفلسطينية و مؤسسة المجتمع المفتوح ان تحدد اثار المشروع على التعليم في فلسطين من عام 2005. </w:t>
      </w:r>
    </w:p>
    <w:p w:rsidR="009E225C" w:rsidRPr="009E225C" w:rsidRDefault="009E225C" w:rsidP="00955979">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ان اخر مؤتمر للتعليم في فلسطين و الذي سيعقد في حزيران 2012 بالتزامن مع مؤتمر عام للت</w:t>
      </w:r>
      <w:r w:rsidR="00955979">
        <w:rPr>
          <w:rFonts w:asciiTheme="majorBidi" w:eastAsia="Calibri" w:hAnsiTheme="majorBidi" w:cstheme="majorBidi" w:hint="cs"/>
          <w:sz w:val="24"/>
          <w:szCs w:val="24"/>
          <w:rtl/>
        </w:rPr>
        <w:t>عليم</w:t>
      </w:r>
      <w:r w:rsidRPr="009E225C">
        <w:rPr>
          <w:rFonts w:asciiTheme="majorBidi" w:eastAsia="Calibri" w:hAnsiTheme="majorBidi" w:cstheme="majorBidi"/>
          <w:sz w:val="24"/>
          <w:szCs w:val="24"/>
          <w:rtl/>
        </w:rPr>
        <w:t xml:space="preserve"> و التعلم سوف يركز على تعريف و توثيق تاث</w:t>
      </w:r>
      <w:r w:rsidR="00955979">
        <w:rPr>
          <w:rFonts w:asciiTheme="majorBidi" w:eastAsia="Calibri" w:hAnsiTheme="majorBidi" w:cstheme="majorBidi" w:hint="cs"/>
          <w:sz w:val="24"/>
          <w:szCs w:val="24"/>
          <w:rtl/>
        </w:rPr>
        <w:t>ي</w:t>
      </w:r>
      <w:r w:rsidRPr="009E225C">
        <w:rPr>
          <w:rFonts w:asciiTheme="majorBidi" w:eastAsia="Calibri" w:hAnsiTheme="majorBidi" w:cstheme="majorBidi"/>
          <w:sz w:val="24"/>
          <w:szCs w:val="24"/>
          <w:rtl/>
        </w:rPr>
        <w:t xml:space="preserve">ر مشروع تطوير الكوادر الفلسطينية على نظام التعليم في فلسطين. </w:t>
      </w:r>
    </w:p>
    <w:p w:rsidR="009E225C" w:rsidRPr="009E225C" w:rsidRDefault="009E225C" w:rsidP="009E225C">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 xml:space="preserve">المواضيع التي سيتم تغطيتها خلال العرض: </w:t>
      </w:r>
    </w:p>
    <w:p w:rsidR="009E225C" w:rsidRPr="009E225C" w:rsidRDefault="009E225C" w:rsidP="009E225C">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كيف يمكن لـ 2000 خريج لمشروع تطوير الكوادر الفلسطينية ان يوحدوا الجهود للحفاظ على </w:t>
      </w:r>
      <w:r w:rsidR="00AD1F00">
        <w:rPr>
          <w:rFonts w:asciiTheme="majorBidi" w:eastAsia="Calibri" w:hAnsiTheme="majorBidi" w:cstheme="majorBidi" w:hint="cs"/>
          <w:sz w:val="24"/>
          <w:szCs w:val="24"/>
          <w:rtl/>
        </w:rPr>
        <w:t>ال</w:t>
      </w:r>
      <w:r w:rsidRPr="009E225C">
        <w:rPr>
          <w:rFonts w:asciiTheme="majorBidi" w:eastAsia="Calibri" w:hAnsiTheme="majorBidi" w:cstheme="majorBidi"/>
          <w:sz w:val="24"/>
          <w:szCs w:val="24"/>
          <w:rtl/>
        </w:rPr>
        <w:t xml:space="preserve">تماسك و الالتزام للتطوير و الابتكار في نظام التعليم العالي في فلسطين. </w:t>
      </w:r>
    </w:p>
    <w:p w:rsidR="009E225C" w:rsidRPr="009E225C" w:rsidRDefault="009E225C" w:rsidP="00AD1F00">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ما هي الخطوات التي يمكن لمشروع تطوير الكوادر الفلس</w:t>
      </w:r>
      <w:r w:rsidR="00AD1F00">
        <w:rPr>
          <w:rFonts w:asciiTheme="majorBidi" w:eastAsia="Calibri" w:hAnsiTheme="majorBidi" w:cstheme="majorBidi" w:hint="cs"/>
          <w:sz w:val="24"/>
          <w:szCs w:val="24"/>
          <w:rtl/>
        </w:rPr>
        <w:t>ط</w:t>
      </w:r>
      <w:r w:rsidRPr="009E225C">
        <w:rPr>
          <w:rFonts w:asciiTheme="majorBidi" w:eastAsia="Calibri" w:hAnsiTheme="majorBidi" w:cstheme="majorBidi"/>
          <w:sz w:val="24"/>
          <w:szCs w:val="24"/>
          <w:rtl/>
        </w:rPr>
        <w:t xml:space="preserve">ينية ان يتخذها لتشجيع و دعم استمرارية النشاطات و التطوير المهني لخيرجين المشروع؟ </w:t>
      </w:r>
    </w:p>
    <w:p w:rsidR="009E225C" w:rsidRPr="009E225C" w:rsidRDefault="009E225C" w:rsidP="009E225C">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ما هي التوصيات لاستمرارية و استدامة النتائج التي اخرجها المشروع بعد 2012؟ ما هي الامكانيات؟ ما هي العوائق؟ </w:t>
      </w:r>
    </w:p>
    <w:p w:rsidR="009E225C" w:rsidRPr="009E225C" w:rsidRDefault="009E225C" w:rsidP="0026157F">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هل السياسة الجديدة والانظمة المالية و الاستثمارات مطلوبة </w:t>
      </w:r>
      <w:r w:rsidR="0026157F">
        <w:rPr>
          <w:rFonts w:asciiTheme="majorBidi" w:eastAsia="Calibri" w:hAnsiTheme="majorBidi" w:cstheme="majorBidi" w:hint="cs"/>
          <w:sz w:val="24"/>
          <w:szCs w:val="24"/>
          <w:rtl/>
        </w:rPr>
        <w:t>لتحفيز</w:t>
      </w:r>
      <w:r w:rsidRPr="009E225C">
        <w:rPr>
          <w:rFonts w:asciiTheme="majorBidi" w:eastAsia="Calibri" w:hAnsiTheme="majorBidi" w:cstheme="majorBidi"/>
          <w:sz w:val="24"/>
          <w:szCs w:val="24"/>
          <w:rtl/>
        </w:rPr>
        <w:t xml:space="preserve"> التغيرات و تحسين التعليم و التعلم؟ </w:t>
      </w:r>
    </w:p>
    <w:p w:rsidR="009E225C" w:rsidRPr="009E225C" w:rsidRDefault="009E225C" w:rsidP="0026157F">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ما هي </w:t>
      </w:r>
      <w:r w:rsidR="0026157F">
        <w:rPr>
          <w:rFonts w:asciiTheme="majorBidi" w:eastAsia="Calibri" w:hAnsiTheme="majorBidi" w:cstheme="majorBidi" w:hint="cs"/>
          <w:sz w:val="24"/>
          <w:szCs w:val="24"/>
          <w:rtl/>
        </w:rPr>
        <w:t>ال</w:t>
      </w:r>
      <w:r w:rsidRPr="009E225C">
        <w:rPr>
          <w:rFonts w:asciiTheme="majorBidi" w:eastAsia="Calibri" w:hAnsiTheme="majorBidi" w:cstheme="majorBidi"/>
          <w:sz w:val="24"/>
          <w:szCs w:val="24"/>
          <w:rtl/>
        </w:rPr>
        <w:t xml:space="preserve">عوائق </w:t>
      </w:r>
      <w:r w:rsidR="0026157F">
        <w:rPr>
          <w:rFonts w:asciiTheme="majorBidi" w:eastAsia="Calibri" w:hAnsiTheme="majorBidi" w:cstheme="majorBidi" w:hint="cs"/>
          <w:sz w:val="24"/>
          <w:szCs w:val="24"/>
          <w:rtl/>
        </w:rPr>
        <w:t xml:space="preserve">التي تواجهها </w:t>
      </w:r>
      <w:r w:rsidRPr="009E225C">
        <w:rPr>
          <w:rFonts w:asciiTheme="majorBidi" w:eastAsia="Calibri" w:hAnsiTheme="majorBidi" w:cstheme="majorBidi"/>
          <w:sz w:val="24"/>
          <w:szCs w:val="24"/>
          <w:rtl/>
        </w:rPr>
        <w:t xml:space="preserve">الجامعات التي تتلقى الدعم </w:t>
      </w:r>
      <w:r w:rsidR="0026157F">
        <w:rPr>
          <w:rFonts w:asciiTheme="majorBidi" w:eastAsia="Calibri" w:hAnsiTheme="majorBidi" w:cstheme="majorBidi" w:hint="cs"/>
          <w:sz w:val="24"/>
          <w:szCs w:val="24"/>
          <w:rtl/>
        </w:rPr>
        <w:t xml:space="preserve">للمحافظة على استمرارية </w:t>
      </w:r>
      <w:r w:rsidRPr="009E225C">
        <w:rPr>
          <w:rFonts w:asciiTheme="majorBidi" w:eastAsia="Calibri" w:hAnsiTheme="majorBidi" w:cstheme="majorBidi"/>
          <w:sz w:val="24"/>
          <w:szCs w:val="24"/>
          <w:rtl/>
        </w:rPr>
        <w:t>مخرجات الم</w:t>
      </w:r>
      <w:r w:rsidR="0026157F">
        <w:rPr>
          <w:rFonts w:asciiTheme="majorBidi" w:eastAsia="Calibri" w:hAnsiTheme="majorBidi" w:cstheme="majorBidi" w:hint="cs"/>
          <w:sz w:val="24"/>
          <w:szCs w:val="24"/>
          <w:rtl/>
        </w:rPr>
        <w:t>ش</w:t>
      </w:r>
      <w:r w:rsidRPr="009E225C">
        <w:rPr>
          <w:rFonts w:asciiTheme="majorBidi" w:eastAsia="Calibri" w:hAnsiTheme="majorBidi" w:cstheme="majorBidi"/>
          <w:sz w:val="24"/>
          <w:szCs w:val="24"/>
          <w:rtl/>
        </w:rPr>
        <w:t xml:space="preserve">روع؟ </w:t>
      </w:r>
    </w:p>
    <w:p w:rsidR="009E225C" w:rsidRPr="009E225C" w:rsidRDefault="009E225C" w:rsidP="0026157F">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ما هي المقترحات و المبادرات التي يجب ان تطرح على الجهات الممولة في المرحلة القادمة كنتيجة لعمل المشروع؟ </w:t>
      </w:r>
    </w:p>
    <w:p w:rsidR="009E225C" w:rsidRPr="009E225C" w:rsidRDefault="009E225C" w:rsidP="009E225C">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ما هي الدروس المستخلصة من العمليات و المصادر المطلوبة لاستدامة ثقافة التطوير الدائمة للجامعات الفلسطينية؟ </w:t>
      </w:r>
    </w:p>
    <w:p w:rsidR="009E225C" w:rsidRPr="009E225C" w:rsidRDefault="009E225C" w:rsidP="009E225C">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كيف يمكن للجامعات الفلسطينية و الدوائر و البرامج ان تندمج مع المجتمع و الشركاء و المؤيديين؟ </w:t>
      </w:r>
    </w:p>
    <w:p w:rsidR="009E225C" w:rsidRPr="009E225C" w:rsidRDefault="009E225C" w:rsidP="009E225C">
      <w:pPr>
        <w:numPr>
          <w:ilvl w:val="0"/>
          <w:numId w:val="2"/>
        </w:numPr>
        <w:bidi/>
        <w:spacing w:after="0" w:line="360" w:lineRule="auto"/>
        <w:rPr>
          <w:rFonts w:asciiTheme="majorBidi" w:eastAsia="Calibri" w:hAnsiTheme="majorBidi" w:cstheme="majorBidi"/>
          <w:sz w:val="24"/>
          <w:szCs w:val="24"/>
        </w:rPr>
      </w:pPr>
      <w:r w:rsidRPr="009E225C">
        <w:rPr>
          <w:rFonts w:asciiTheme="majorBidi" w:eastAsia="Calibri" w:hAnsiTheme="majorBidi" w:cstheme="majorBidi"/>
          <w:sz w:val="24"/>
          <w:szCs w:val="24"/>
          <w:rtl/>
        </w:rPr>
        <w:t xml:space="preserve">ما هو الشكل المتوقع للتعليم في فلسطين في 2020؟ 2030؟ او ما بعد؟ </w:t>
      </w:r>
    </w:p>
    <w:p w:rsidR="009E225C" w:rsidRPr="009E225C" w:rsidRDefault="009E225C" w:rsidP="009E225C">
      <w:pPr>
        <w:bidi/>
        <w:spacing w:line="360" w:lineRule="auto"/>
        <w:rPr>
          <w:rFonts w:asciiTheme="majorBidi" w:eastAsia="Calibri" w:hAnsiTheme="majorBidi" w:cstheme="majorBidi"/>
          <w:sz w:val="24"/>
          <w:szCs w:val="24"/>
          <w:rtl/>
        </w:rPr>
      </w:pPr>
    </w:p>
    <w:p w:rsidR="009E225C" w:rsidRPr="009E225C" w:rsidRDefault="009E225C" w:rsidP="009E225C">
      <w:pPr>
        <w:bidi/>
        <w:spacing w:line="360" w:lineRule="auto"/>
        <w:rPr>
          <w:rFonts w:asciiTheme="majorBidi" w:eastAsia="Calibri" w:hAnsiTheme="majorBidi" w:cstheme="majorBidi"/>
          <w:sz w:val="24"/>
          <w:szCs w:val="24"/>
          <w:rtl/>
        </w:rPr>
      </w:pPr>
    </w:p>
    <w:p w:rsidR="009E225C" w:rsidRPr="009E225C" w:rsidRDefault="009E225C" w:rsidP="009E225C">
      <w:pPr>
        <w:bidi/>
        <w:spacing w:line="360" w:lineRule="auto"/>
        <w:jc w:val="center"/>
        <w:rPr>
          <w:rFonts w:asciiTheme="majorBidi" w:eastAsia="Calibri" w:hAnsiTheme="majorBidi" w:cstheme="majorBidi"/>
          <w:sz w:val="24"/>
          <w:szCs w:val="24"/>
          <w:rtl/>
        </w:rPr>
      </w:pPr>
      <w:r w:rsidRPr="009E225C">
        <w:rPr>
          <w:rFonts w:asciiTheme="majorBidi" w:eastAsia="Calibri" w:hAnsiTheme="majorBidi" w:cstheme="majorBidi"/>
          <w:sz w:val="24"/>
          <w:szCs w:val="24"/>
          <w:rtl/>
        </w:rPr>
        <w:t>دعوى الى استقطاب اوراق عمل و عروض</w:t>
      </w:r>
    </w:p>
    <w:p w:rsidR="009E225C" w:rsidRPr="009E225C" w:rsidRDefault="009E225C" w:rsidP="0026157F">
      <w:pPr>
        <w:bidi/>
        <w:spacing w:line="360" w:lineRule="auto"/>
        <w:rPr>
          <w:rFonts w:asciiTheme="majorBidi" w:eastAsia="Calibri" w:hAnsiTheme="majorBidi" w:cstheme="majorBidi"/>
          <w:sz w:val="24"/>
          <w:szCs w:val="24"/>
          <w:rtl/>
          <w:lang w:bidi="ar-JO"/>
        </w:rPr>
      </w:pPr>
      <w:r w:rsidRPr="009E225C">
        <w:rPr>
          <w:rFonts w:asciiTheme="majorBidi" w:eastAsia="Calibri" w:hAnsiTheme="majorBidi" w:cstheme="majorBidi"/>
          <w:sz w:val="24"/>
          <w:szCs w:val="24"/>
          <w:rtl/>
        </w:rPr>
        <w:t xml:space="preserve">ان مشروع تطوير الكوادر الفلسطينية يرحب بالمقترحات و اوراق العمل و ورشات العمل و </w:t>
      </w:r>
      <w:r w:rsidR="0026157F">
        <w:rPr>
          <w:rFonts w:asciiTheme="majorBidi" w:eastAsia="Calibri" w:hAnsiTheme="majorBidi" w:cstheme="majorBidi" w:hint="cs"/>
          <w:sz w:val="24"/>
          <w:szCs w:val="24"/>
          <w:rtl/>
        </w:rPr>
        <w:t>ال</w:t>
      </w:r>
      <w:r w:rsidRPr="009E225C">
        <w:rPr>
          <w:rFonts w:asciiTheme="majorBidi" w:eastAsia="Calibri" w:hAnsiTheme="majorBidi" w:cstheme="majorBidi"/>
          <w:sz w:val="24"/>
          <w:szCs w:val="24"/>
          <w:rtl/>
        </w:rPr>
        <w:t xml:space="preserve">مناقاشات و غيرها </w:t>
      </w:r>
      <w:r w:rsidR="0026157F">
        <w:rPr>
          <w:rFonts w:asciiTheme="majorBidi" w:eastAsia="Calibri" w:hAnsiTheme="majorBidi" w:cstheme="majorBidi" w:hint="cs"/>
          <w:sz w:val="24"/>
          <w:szCs w:val="24"/>
          <w:rtl/>
        </w:rPr>
        <w:t xml:space="preserve">للمشاركة في </w:t>
      </w:r>
      <w:r w:rsidRPr="009E225C">
        <w:rPr>
          <w:rFonts w:asciiTheme="majorBidi" w:eastAsia="Calibri" w:hAnsiTheme="majorBidi" w:cstheme="majorBidi"/>
          <w:sz w:val="24"/>
          <w:szCs w:val="24"/>
          <w:rtl/>
        </w:rPr>
        <w:t xml:space="preserve">المؤتمر </w:t>
      </w:r>
      <w:r w:rsidR="0026157F">
        <w:rPr>
          <w:rFonts w:asciiTheme="majorBidi" w:eastAsia="Calibri" w:hAnsiTheme="majorBidi" w:cstheme="majorBidi" w:hint="cs"/>
          <w:sz w:val="24"/>
          <w:szCs w:val="24"/>
          <w:rtl/>
        </w:rPr>
        <w:t>الاكاديمي</w:t>
      </w:r>
      <w:r w:rsidRPr="009E225C">
        <w:rPr>
          <w:rFonts w:asciiTheme="majorBidi" w:eastAsia="Calibri" w:hAnsiTheme="majorBidi" w:cstheme="majorBidi"/>
          <w:sz w:val="24"/>
          <w:szCs w:val="24"/>
          <w:rtl/>
        </w:rPr>
        <w:t xml:space="preserve"> </w:t>
      </w:r>
      <w:r w:rsidR="0026157F">
        <w:rPr>
          <w:rFonts w:asciiTheme="majorBidi" w:eastAsia="Calibri" w:hAnsiTheme="majorBidi" w:cstheme="majorBidi" w:hint="cs"/>
          <w:sz w:val="24"/>
          <w:szCs w:val="24"/>
          <w:rtl/>
        </w:rPr>
        <w:t>الخامس</w:t>
      </w:r>
      <w:r w:rsidRPr="009E225C">
        <w:rPr>
          <w:rFonts w:asciiTheme="majorBidi" w:eastAsia="Calibri" w:hAnsiTheme="majorBidi" w:cstheme="majorBidi"/>
          <w:sz w:val="24"/>
          <w:szCs w:val="24"/>
          <w:rtl/>
        </w:rPr>
        <w:t xml:space="preserve"> للمشروع: </w:t>
      </w:r>
      <w:r w:rsidR="0026157F">
        <w:rPr>
          <w:rFonts w:asciiTheme="majorBidi" w:eastAsia="Calibri" w:hAnsiTheme="majorBidi" w:cstheme="majorBidi" w:hint="cs"/>
          <w:sz w:val="24"/>
          <w:szCs w:val="24"/>
          <w:rtl/>
        </w:rPr>
        <w:t>"</w:t>
      </w:r>
      <w:r w:rsidR="0026157F" w:rsidRPr="002A4934">
        <w:rPr>
          <w:rFonts w:asciiTheme="majorBidi" w:hAnsiTheme="majorBidi" w:cstheme="majorBidi"/>
          <w:sz w:val="24"/>
          <w:szCs w:val="24"/>
          <w:rtl/>
          <w:lang w:bidi="ar-JO"/>
        </w:rPr>
        <w:t>التعليم و التعلم من أجل المستقبل: القيادة و الابتكار و الاست</w:t>
      </w:r>
      <w:r w:rsidR="0026157F">
        <w:rPr>
          <w:rFonts w:asciiTheme="majorBidi" w:hAnsiTheme="majorBidi" w:cstheme="majorBidi" w:hint="cs"/>
          <w:sz w:val="24"/>
          <w:szCs w:val="24"/>
          <w:rtl/>
          <w:lang w:bidi="ar-JO"/>
        </w:rPr>
        <w:t>مرارية</w:t>
      </w:r>
      <w:r w:rsidR="0026157F">
        <w:rPr>
          <w:rFonts w:asciiTheme="majorBidi" w:eastAsia="Calibri" w:hAnsiTheme="majorBidi" w:cstheme="majorBidi" w:hint="cs"/>
          <w:sz w:val="24"/>
          <w:szCs w:val="24"/>
          <w:rtl/>
          <w:lang w:bidi="ar-JO"/>
        </w:rPr>
        <w:t>"</w:t>
      </w:r>
    </w:p>
    <w:p w:rsidR="009E225C" w:rsidRPr="009E225C" w:rsidRDefault="009E225C" w:rsidP="009E225C">
      <w:pPr>
        <w:bidi/>
        <w:spacing w:line="360" w:lineRule="auto"/>
        <w:rPr>
          <w:rFonts w:asciiTheme="majorBidi" w:eastAsia="Calibri" w:hAnsiTheme="majorBidi" w:cstheme="majorBidi"/>
          <w:sz w:val="24"/>
          <w:szCs w:val="24"/>
          <w:rtl/>
        </w:rPr>
      </w:pPr>
    </w:p>
    <w:p w:rsidR="009E225C" w:rsidRPr="009E225C" w:rsidRDefault="009E225C" w:rsidP="0026157F">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 xml:space="preserve">ان المقترحات يمكن ان تستقبل على الاطار العام للمؤتمر او يمكن ان تركز على مواضيع محددة تتناول فيها مواضيع القيادة و الابتكار و الاستدامة للتعليم و التعلم في فلسطين, حيث يمكن ان تقدم هذه المقترحات على </w:t>
      </w:r>
      <w:r w:rsidR="0026157F">
        <w:rPr>
          <w:rFonts w:asciiTheme="majorBidi" w:eastAsia="Calibri" w:hAnsiTheme="majorBidi" w:cstheme="majorBidi" w:hint="cs"/>
          <w:sz w:val="24"/>
          <w:szCs w:val="24"/>
          <w:rtl/>
        </w:rPr>
        <w:t xml:space="preserve">شكل مشروع مقدم من جامعة </w:t>
      </w:r>
      <w:r w:rsidRPr="009E225C">
        <w:rPr>
          <w:rFonts w:asciiTheme="majorBidi" w:eastAsia="Calibri" w:hAnsiTheme="majorBidi" w:cstheme="majorBidi"/>
          <w:sz w:val="24"/>
          <w:szCs w:val="24"/>
          <w:rtl/>
        </w:rPr>
        <w:t xml:space="preserve">او </w:t>
      </w:r>
      <w:r w:rsidR="0026157F">
        <w:rPr>
          <w:rFonts w:asciiTheme="majorBidi" w:eastAsia="Calibri" w:hAnsiTheme="majorBidi" w:cstheme="majorBidi" w:hint="cs"/>
          <w:sz w:val="24"/>
          <w:szCs w:val="24"/>
          <w:rtl/>
        </w:rPr>
        <w:t xml:space="preserve">من </w:t>
      </w:r>
      <w:r w:rsidRPr="009E225C">
        <w:rPr>
          <w:rFonts w:asciiTheme="majorBidi" w:eastAsia="Calibri" w:hAnsiTheme="majorBidi" w:cstheme="majorBidi"/>
          <w:sz w:val="24"/>
          <w:szCs w:val="24"/>
          <w:rtl/>
        </w:rPr>
        <w:t xml:space="preserve">افراد في تخصصات معينة. </w:t>
      </w:r>
    </w:p>
    <w:p w:rsidR="009E225C" w:rsidRPr="009E225C" w:rsidRDefault="009E225C" w:rsidP="009E225C">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 xml:space="preserve">اننا ندعوا الاساتذة الجامعيون, الادارات, صانعي السياسات, و جميع الجهات التي لها علاقة, و اصدقاء التعليم العالي في فلسطين للمساهمة في بناء جدول المؤتمر. </w:t>
      </w:r>
    </w:p>
    <w:p w:rsidR="009E225C" w:rsidRPr="009E225C" w:rsidRDefault="009E225C" w:rsidP="0026157F">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 xml:space="preserve">نشجع بشكل خاص خريجي مشروع تطوير الكوادر الفلسطينية الذين اداروا بنجاح المشاريح المختلفة للمشروع لمناقشة خبراتهم </w:t>
      </w:r>
      <w:r w:rsidR="0026157F">
        <w:rPr>
          <w:rFonts w:asciiTheme="majorBidi" w:eastAsia="Calibri" w:hAnsiTheme="majorBidi" w:cstheme="majorBidi" w:hint="cs"/>
          <w:sz w:val="24"/>
          <w:szCs w:val="24"/>
          <w:rtl/>
        </w:rPr>
        <w:t xml:space="preserve">والحديث عن </w:t>
      </w:r>
      <w:r w:rsidRPr="009E225C">
        <w:rPr>
          <w:rFonts w:asciiTheme="majorBidi" w:eastAsia="Calibri" w:hAnsiTheme="majorBidi" w:cstheme="majorBidi"/>
          <w:sz w:val="24"/>
          <w:szCs w:val="24"/>
          <w:rtl/>
        </w:rPr>
        <w:t>التحديات التي تواجه</w:t>
      </w:r>
      <w:r w:rsidR="0026157F">
        <w:rPr>
          <w:rFonts w:asciiTheme="majorBidi" w:eastAsia="Calibri" w:hAnsiTheme="majorBidi" w:cstheme="majorBidi" w:hint="cs"/>
          <w:sz w:val="24"/>
          <w:szCs w:val="24"/>
          <w:rtl/>
        </w:rPr>
        <w:t>م</w:t>
      </w:r>
      <w:r w:rsidRPr="009E225C">
        <w:rPr>
          <w:rFonts w:asciiTheme="majorBidi" w:eastAsia="Calibri" w:hAnsiTheme="majorBidi" w:cstheme="majorBidi"/>
          <w:sz w:val="24"/>
          <w:szCs w:val="24"/>
          <w:rtl/>
        </w:rPr>
        <w:t xml:space="preserve"> و العوامل التي ادت الى نجاحهم. </w:t>
      </w:r>
    </w:p>
    <w:p w:rsidR="009E225C" w:rsidRPr="009E225C" w:rsidRDefault="009E225C" w:rsidP="00B53210">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 xml:space="preserve">كما في الماضي, اننا نشجع مشاركات العروض و البرامج التي تتضمن مشاركة الزملاء الدوليين </w:t>
      </w:r>
      <w:r w:rsidR="0026157F">
        <w:rPr>
          <w:rFonts w:asciiTheme="majorBidi" w:eastAsia="Calibri" w:hAnsiTheme="majorBidi" w:cstheme="majorBidi" w:hint="cs"/>
          <w:sz w:val="24"/>
          <w:szCs w:val="24"/>
          <w:rtl/>
        </w:rPr>
        <w:t xml:space="preserve">الذين </w:t>
      </w:r>
      <w:r w:rsidRPr="009E225C">
        <w:rPr>
          <w:rFonts w:asciiTheme="majorBidi" w:eastAsia="Calibri" w:hAnsiTheme="majorBidi" w:cstheme="majorBidi"/>
          <w:sz w:val="24"/>
          <w:szCs w:val="24"/>
          <w:rtl/>
        </w:rPr>
        <w:t>اسسوا مع المشروع علاقة عمل مميزة. ان المشروع على استعداد لتغطية تكاليف خريجي المشروع الذين يودون القدوم الى المؤتم</w:t>
      </w:r>
      <w:r w:rsidR="0026157F">
        <w:rPr>
          <w:rFonts w:asciiTheme="majorBidi" w:eastAsia="Calibri" w:hAnsiTheme="majorBidi" w:cstheme="majorBidi" w:hint="cs"/>
          <w:sz w:val="24"/>
          <w:szCs w:val="24"/>
          <w:rtl/>
        </w:rPr>
        <w:t>ر</w:t>
      </w:r>
      <w:r w:rsidRPr="009E225C">
        <w:rPr>
          <w:rFonts w:asciiTheme="majorBidi" w:eastAsia="Calibri" w:hAnsiTheme="majorBidi" w:cstheme="majorBidi"/>
          <w:sz w:val="24"/>
          <w:szCs w:val="24"/>
          <w:rtl/>
        </w:rPr>
        <w:t xml:space="preserve"> لل</w:t>
      </w:r>
      <w:r w:rsidR="00B53210">
        <w:rPr>
          <w:rFonts w:asciiTheme="majorBidi" w:eastAsia="Calibri" w:hAnsiTheme="majorBidi" w:cstheme="majorBidi" w:hint="cs"/>
          <w:sz w:val="24"/>
          <w:szCs w:val="24"/>
          <w:rtl/>
        </w:rPr>
        <w:t>م</w:t>
      </w:r>
      <w:r w:rsidRPr="009E225C">
        <w:rPr>
          <w:rFonts w:asciiTheme="majorBidi" w:eastAsia="Calibri" w:hAnsiTheme="majorBidi" w:cstheme="majorBidi"/>
          <w:sz w:val="24"/>
          <w:szCs w:val="24"/>
          <w:rtl/>
        </w:rPr>
        <w:t xml:space="preserve">ساهمة فيه, كما و يمكنهم </w:t>
      </w:r>
      <w:r w:rsidR="00B53210">
        <w:rPr>
          <w:rFonts w:asciiTheme="majorBidi" w:eastAsia="Calibri" w:hAnsiTheme="majorBidi" w:cstheme="majorBidi" w:hint="cs"/>
          <w:sz w:val="24"/>
          <w:szCs w:val="24"/>
          <w:rtl/>
        </w:rPr>
        <w:t>عقد</w:t>
      </w:r>
      <w:r w:rsidRPr="009E225C">
        <w:rPr>
          <w:rFonts w:asciiTheme="majorBidi" w:eastAsia="Calibri" w:hAnsiTheme="majorBidi" w:cstheme="majorBidi"/>
          <w:sz w:val="24"/>
          <w:szCs w:val="24"/>
          <w:rtl/>
        </w:rPr>
        <w:t xml:space="preserve"> ورشات عمل تتبع المؤتمر فيما بعد. </w:t>
      </w:r>
    </w:p>
    <w:p w:rsidR="009E225C" w:rsidRPr="009E225C" w:rsidRDefault="009E225C" w:rsidP="009E225C">
      <w:pPr>
        <w:bidi/>
        <w:spacing w:line="360" w:lineRule="auto"/>
        <w:rPr>
          <w:rFonts w:asciiTheme="majorBidi" w:eastAsia="Calibri" w:hAnsiTheme="majorBidi" w:cstheme="majorBidi"/>
          <w:sz w:val="24"/>
          <w:szCs w:val="24"/>
          <w:rtl/>
        </w:rPr>
      </w:pPr>
    </w:p>
    <w:p w:rsidR="009E225C" w:rsidRPr="009E225C" w:rsidRDefault="009E225C" w:rsidP="009E225C">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 xml:space="preserve">هذا المؤتمر السنوي يقبل العروض و المساهمات باللغة العربية. </w:t>
      </w:r>
    </w:p>
    <w:p w:rsidR="009E225C" w:rsidRPr="009E225C" w:rsidRDefault="009E225C" w:rsidP="009E225C">
      <w:pPr>
        <w:bidi/>
        <w:spacing w:line="360" w:lineRule="auto"/>
        <w:rPr>
          <w:rFonts w:asciiTheme="majorBidi" w:eastAsia="Calibri" w:hAnsiTheme="majorBidi" w:cstheme="majorBidi"/>
          <w:sz w:val="24"/>
          <w:szCs w:val="24"/>
          <w:rtl/>
        </w:rPr>
      </w:pPr>
      <w:r w:rsidRPr="009E225C">
        <w:rPr>
          <w:rFonts w:asciiTheme="majorBidi" w:eastAsia="Calibri" w:hAnsiTheme="majorBidi" w:cstheme="majorBidi"/>
          <w:sz w:val="24"/>
          <w:szCs w:val="24"/>
          <w:rtl/>
        </w:rPr>
        <w:t xml:space="preserve">اخر يوم لتقديم الطلبات هو 31 مارس 2011 </w:t>
      </w:r>
    </w:p>
    <w:p w:rsidR="009E225C" w:rsidRPr="00746B98" w:rsidRDefault="009E225C" w:rsidP="009E225C">
      <w:pPr>
        <w:bidi/>
        <w:spacing w:after="0" w:line="240" w:lineRule="auto"/>
        <w:textAlignment w:val="top"/>
        <w:rPr>
          <w:rFonts w:ascii="Arial" w:eastAsia="Times New Roman" w:hAnsi="Arial" w:cs="Arial"/>
          <w:vanish/>
          <w:color w:val="888888"/>
          <w:sz w:val="20"/>
          <w:szCs w:val="20"/>
        </w:rPr>
      </w:pPr>
    </w:p>
    <w:p w:rsidR="00997237" w:rsidRDefault="00B53210"/>
    <w:sectPr w:rsidR="00997237" w:rsidSect="00B35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386B"/>
    <w:multiLevelType w:val="hybridMultilevel"/>
    <w:tmpl w:val="3A66E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D953FF"/>
    <w:multiLevelType w:val="hybridMultilevel"/>
    <w:tmpl w:val="472CE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B98"/>
    <w:rsid w:val="000A22E7"/>
    <w:rsid w:val="000C3C60"/>
    <w:rsid w:val="001D2765"/>
    <w:rsid w:val="0026157F"/>
    <w:rsid w:val="002F706E"/>
    <w:rsid w:val="003361E6"/>
    <w:rsid w:val="0034397B"/>
    <w:rsid w:val="00351E03"/>
    <w:rsid w:val="0036534C"/>
    <w:rsid w:val="00404043"/>
    <w:rsid w:val="00475F39"/>
    <w:rsid w:val="004831BE"/>
    <w:rsid w:val="00495DCE"/>
    <w:rsid w:val="004E7F5D"/>
    <w:rsid w:val="00510AB2"/>
    <w:rsid w:val="00746B98"/>
    <w:rsid w:val="00754111"/>
    <w:rsid w:val="00762DF8"/>
    <w:rsid w:val="00843CF5"/>
    <w:rsid w:val="008900A3"/>
    <w:rsid w:val="008975DE"/>
    <w:rsid w:val="00911524"/>
    <w:rsid w:val="009509A3"/>
    <w:rsid w:val="00955979"/>
    <w:rsid w:val="009E225C"/>
    <w:rsid w:val="00A835CD"/>
    <w:rsid w:val="00AD1F00"/>
    <w:rsid w:val="00AD356F"/>
    <w:rsid w:val="00B35544"/>
    <w:rsid w:val="00B53210"/>
    <w:rsid w:val="00BB5433"/>
    <w:rsid w:val="00C66919"/>
    <w:rsid w:val="00CB74A0"/>
    <w:rsid w:val="00D65ADD"/>
    <w:rsid w:val="00DA7D84"/>
    <w:rsid w:val="00E50141"/>
    <w:rsid w:val="00F74360"/>
    <w:rsid w:val="00FE7C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746B98"/>
  </w:style>
  <w:style w:type="character" w:customStyle="1" w:styleId="gt-icon-text1">
    <w:name w:val="gt-icon-text1"/>
    <w:basedOn w:val="DefaultParagraphFont"/>
    <w:rsid w:val="00746B98"/>
  </w:style>
</w:styles>
</file>

<file path=word/webSettings.xml><?xml version="1.0" encoding="utf-8"?>
<w:webSettings xmlns:r="http://schemas.openxmlformats.org/officeDocument/2006/relationships" xmlns:w="http://schemas.openxmlformats.org/wordprocessingml/2006/main">
  <w:divs>
    <w:div w:id="1222910702">
      <w:bodyDiv w:val="1"/>
      <w:marLeft w:val="0"/>
      <w:marRight w:val="0"/>
      <w:marTop w:val="0"/>
      <w:marBottom w:val="0"/>
      <w:divBdr>
        <w:top w:val="none" w:sz="0" w:space="0" w:color="auto"/>
        <w:left w:val="none" w:sz="0" w:space="0" w:color="auto"/>
        <w:bottom w:val="none" w:sz="0" w:space="0" w:color="auto"/>
        <w:right w:val="none" w:sz="0" w:space="0" w:color="auto"/>
      </w:divBdr>
      <w:divsChild>
        <w:div w:id="1229416577">
          <w:marLeft w:val="0"/>
          <w:marRight w:val="0"/>
          <w:marTop w:val="0"/>
          <w:marBottom w:val="0"/>
          <w:divBdr>
            <w:top w:val="none" w:sz="0" w:space="0" w:color="auto"/>
            <w:left w:val="none" w:sz="0" w:space="0" w:color="auto"/>
            <w:bottom w:val="none" w:sz="0" w:space="0" w:color="auto"/>
            <w:right w:val="none" w:sz="0" w:space="0" w:color="auto"/>
          </w:divBdr>
          <w:divsChild>
            <w:div w:id="2026008903">
              <w:marLeft w:val="0"/>
              <w:marRight w:val="0"/>
              <w:marTop w:val="0"/>
              <w:marBottom w:val="0"/>
              <w:divBdr>
                <w:top w:val="none" w:sz="0" w:space="0" w:color="auto"/>
                <w:left w:val="none" w:sz="0" w:space="0" w:color="auto"/>
                <w:bottom w:val="none" w:sz="0" w:space="0" w:color="auto"/>
                <w:right w:val="none" w:sz="0" w:space="0" w:color="auto"/>
              </w:divBdr>
              <w:divsChild>
                <w:div w:id="1339775282">
                  <w:marLeft w:val="0"/>
                  <w:marRight w:val="0"/>
                  <w:marTop w:val="0"/>
                  <w:marBottom w:val="0"/>
                  <w:divBdr>
                    <w:top w:val="none" w:sz="0" w:space="0" w:color="auto"/>
                    <w:left w:val="none" w:sz="0" w:space="0" w:color="auto"/>
                    <w:bottom w:val="none" w:sz="0" w:space="0" w:color="auto"/>
                    <w:right w:val="none" w:sz="0" w:space="0" w:color="auto"/>
                  </w:divBdr>
                  <w:divsChild>
                    <w:div w:id="293289673">
                      <w:marLeft w:val="0"/>
                      <w:marRight w:val="0"/>
                      <w:marTop w:val="0"/>
                      <w:marBottom w:val="0"/>
                      <w:divBdr>
                        <w:top w:val="none" w:sz="0" w:space="0" w:color="auto"/>
                        <w:left w:val="none" w:sz="0" w:space="0" w:color="auto"/>
                        <w:bottom w:val="none" w:sz="0" w:space="0" w:color="auto"/>
                        <w:right w:val="none" w:sz="0" w:space="0" w:color="auto"/>
                      </w:divBdr>
                      <w:divsChild>
                        <w:div w:id="1304846066">
                          <w:marLeft w:val="0"/>
                          <w:marRight w:val="0"/>
                          <w:marTop w:val="0"/>
                          <w:marBottom w:val="0"/>
                          <w:divBdr>
                            <w:top w:val="none" w:sz="0" w:space="0" w:color="auto"/>
                            <w:left w:val="none" w:sz="0" w:space="0" w:color="auto"/>
                            <w:bottom w:val="none" w:sz="0" w:space="0" w:color="auto"/>
                            <w:right w:val="none" w:sz="0" w:space="0" w:color="auto"/>
                          </w:divBdr>
                          <w:divsChild>
                            <w:div w:id="1340814478">
                              <w:marLeft w:val="0"/>
                              <w:marRight w:val="0"/>
                              <w:marTop w:val="0"/>
                              <w:marBottom w:val="0"/>
                              <w:divBdr>
                                <w:top w:val="none" w:sz="0" w:space="0" w:color="auto"/>
                                <w:left w:val="none" w:sz="0" w:space="0" w:color="auto"/>
                                <w:bottom w:val="none" w:sz="0" w:space="0" w:color="auto"/>
                                <w:right w:val="none" w:sz="0" w:space="0" w:color="auto"/>
                              </w:divBdr>
                              <w:divsChild>
                                <w:div w:id="17281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53394">
      <w:bodyDiv w:val="1"/>
      <w:marLeft w:val="0"/>
      <w:marRight w:val="0"/>
      <w:marTop w:val="0"/>
      <w:marBottom w:val="0"/>
      <w:divBdr>
        <w:top w:val="none" w:sz="0" w:space="0" w:color="auto"/>
        <w:left w:val="none" w:sz="0" w:space="0" w:color="auto"/>
        <w:bottom w:val="none" w:sz="0" w:space="0" w:color="auto"/>
        <w:right w:val="none" w:sz="0" w:space="0" w:color="auto"/>
      </w:divBdr>
      <w:divsChild>
        <w:div w:id="1421876516">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118524277">
                  <w:marLeft w:val="0"/>
                  <w:marRight w:val="0"/>
                  <w:marTop w:val="0"/>
                  <w:marBottom w:val="0"/>
                  <w:divBdr>
                    <w:top w:val="none" w:sz="0" w:space="0" w:color="auto"/>
                    <w:left w:val="none" w:sz="0" w:space="0" w:color="auto"/>
                    <w:bottom w:val="none" w:sz="0" w:space="0" w:color="auto"/>
                    <w:right w:val="none" w:sz="0" w:space="0" w:color="auto"/>
                  </w:divBdr>
                  <w:divsChild>
                    <w:div w:id="433474050">
                      <w:marLeft w:val="0"/>
                      <w:marRight w:val="0"/>
                      <w:marTop w:val="0"/>
                      <w:marBottom w:val="0"/>
                      <w:divBdr>
                        <w:top w:val="none" w:sz="0" w:space="0" w:color="auto"/>
                        <w:left w:val="none" w:sz="0" w:space="0" w:color="auto"/>
                        <w:bottom w:val="none" w:sz="0" w:space="0" w:color="auto"/>
                        <w:right w:val="none" w:sz="0" w:space="0" w:color="auto"/>
                      </w:divBdr>
                      <w:divsChild>
                        <w:div w:id="915892856">
                          <w:marLeft w:val="0"/>
                          <w:marRight w:val="0"/>
                          <w:marTop w:val="0"/>
                          <w:marBottom w:val="0"/>
                          <w:divBdr>
                            <w:top w:val="none" w:sz="0" w:space="0" w:color="auto"/>
                            <w:left w:val="none" w:sz="0" w:space="0" w:color="auto"/>
                            <w:bottom w:val="none" w:sz="0" w:space="0" w:color="auto"/>
                            <w:right w:val="none" w:sz="0" w:space="0" w:color="auto"/>
                          </w:divBdr>
                          <w:divsChild>
                            <w:div w:id="663314053">
                              <w:marLeft w:val="0"/>
                              <w:marRight w:val="0"/>
                              <w:marTop w:val="0"/>
                              <w:marBottom w:val="0"/>
                              <w:divBdr>
                                <w:top w:val="none" w:sz="0" w:space="0" w:color="auto"/>
                                <w:left w:val="none" w:sz="0" w:space="0" w:color="auto"/>
                                <w:bottom w:val="none" w:sz="0" w:space="0" w:color="auto"/>
                                <w:right w:val="none" w:sz="0" w:space="0" w:color="auto"/>
                              </w:divBdr>
                              <w:divsChild>
                                <w:div w:id="2132045676">
                                  <w:marLeft w:val="0"/>
                                  <w:marRight w:val="0"/>
                                  <w:marTop w:val="0"/>
                                  <w:marBottom w:val="0"/>
                                  <w:divBdr>
                                    <w:top w:val="none" w:sz="0" w:space="0" w:color="auto"/>
                                    <w:left w:val="none" w:sz="0" w:space="0" w:color="auto"/>
                                    <w:bottom w:val="none" w:sz="0" w:space="0" w:color="auto"/>
                                    <w:right w:val="none" w:sz="0" w:space="0" w:color="auto"/>
                                  </w:divBdr>
                                </w:div>
                              </w:divsChild>
                            </w:div>
                            <w:div w:id="20014525">
                              <w:marLeft w:val="0"/>
                              <w:marRight w:val="0"/>
                              <w:marTop w:val="240"/>
                              <w:marBottom w:val="0"/>
                              <w:divBdr>
                                <w:top w:val="none" w:sz="0" w:space="0" w:color="auto"/>
                                <w:left w:val="none" w:sz="0" w:space="0" w:color="auto"/>
                                <w:bottom w:val="none" w:sz="0" w:space="0" w:color="auto"/>
                                <w:right w:val="none" w:sz="0" w:space="0" w:color="auto"/>
                              </w:divBdr>
                              <w:divsChild>
                                <w:div w:id="1019938736">
                                  <w:marLeft w:val="0"/>
                                  <w:marRight w:val="240"/>
                                  <w:marTop w:val="0"/>
                                  <w:marBottom w:val="0"/>
                                  <w:divBdr>
                                    <w:top w:val="none" w:sz="0" w:space="0" w:color="auto"/>
                                    <w:left w:val="none" w:sz="0" w:space="0" w:color="auto"/>
                                    <w:bottom w:val="none" w:sz="0" w:space="0" w:color="auto"/>
                                    <w:right w:val="none" w:sz="0" w:space="0" w:color="auto"/>
                                  </w:divBdr>
                                </w:div>
                                <w:div w:id="1998486894">
                                  <w:marLeft w:val="0"/>
                                  <w:marRight w:val="240"/>
                                  <w:marTop w:val="0"/>
                                  <w:marBottom w:val="0"/>
                                  <w:divBdr>
                                    <w:top w:val="none" w:sz="0" w:space="0" w:color="auto"/>
                                    <w:left w:val="none" w:sz="0" w:space="0" w:color="auto"/>
                                    <w:bottom w:val="none" w:sz="0" w:space="0" w:color="auto"/>
                                    <w:right w:val="none" w:sz="0" w:space="0" w:color="auto"/>
                                  </w:divBdr>
                                </w:div>
                              </w:divsChild>
                            </w:div>
                            <w:div w:id="75840566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hkhairi</dc:creator>
  <cp:keywords/>
  <dc:description/>
  <cp:lastModifiedBy>hkhairi</cp:lastModifiedBy>
  <cp:revision>18</cp:revision>
  <dcterms:created xsi:type="dcterms:W3CDTF">2011-02-24T10:05:00Z</dcterms:created>
  <dcterms:modified xsi:type="dcterms:W3CDTF">2011-02-24T13:02:00Z</dcterms:modified>
</cp:coreProperties>
</file>